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527" w:rsidRDefault="00A06527">
      <w:pPr>
        <w:pStyle w:val="Heading11"/>
        <w:jc w:val="left"/>
      </w:pPr>
      <w:bookmarkStart w:id="0" w:name="TOC427155148"/>
      <w:bookmarkEnd w:id="0"/>
    </w:p>
    <w:p w:rsidR="00A06527" w:rsidRDefault="00566D34">
      <w:pPr>
        <w:pStyle w:val="Heading11"/>
        <w:jc w:val="left"/>
      </w:pPr>
      <w:bookmarkStart w:id="1" w:name="_Toc452381737"/>
      <w:r>
        <w:rPr>
          <w:noProof/>
        </w:rPr>
        <w:drawing>
          <wp:inline distT="0" distB="0" distL="0" distR="0" wp14:anchorId="763EC43D" wp14:editId="60FB410F">
            <wp:extent cx="3038475" cy="1414145"/>
            <wp:effectExtent l="0" t="0" r="9525" b="0"/>
            <wp:docPr id="2" name="Picture 2" title="SPEV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38475" cy="1414145"/>
                    </a:xfrm>
                    <a:prstGeom prst="rect">
                      <a:avLst/>
                    </a:prstGeom>
                    <a:noFill/>
                    <a:ln>
                      <a:noFill/>
                    </a:ln>
                    <a:effectLst/>
                  </pic:spPr>
                </pic:pic>
              </a:graphicData>
            </a:graphic>
          </wp:inline>
        </w:drawing>
      </w:r>
      <w:bookmarkStart w:id="2" w:name="TOC427176270"/>
      <w:bookmarkEnd w:id="1"/>
      <w:bookmarkEnd w:id="2"/>
    </w:p>
    <w:p w:rsidR="00A06527" w:rsidRDefault="00A06527">
      <w:pPr>
        <w:pStyle w:val="Heading11"/>
        <w:jc w:val="left"/>
      </w:pPr>
    </w:p>
    <w:p w:rsidR="00A06527" w:rsidRDefault="00A06527" w:rsidP="00482121">
      <w:pPr>
        <w:pStyle w:val="Heading2"/>
      </w:pPr>
      <w:bookmarkStart w:id="3" w:name="TOC427176271"/>
      <w:bookmarkStart w:id="4" w:name="_Toc428000390"/>
      <w:bookmarkStart w:id="5" w:name="_Toc428000448"/>
      <w:bookmarkStart w:id="6" w:name="_Toc428000506"/>
      <w:bookmarkStart w:id="7" w:name="_Toc428000611"/>
      <w:bookmarkStart w:id="8" w:name="_Toc428000749"/>
      <w:bookmarkStart w:id="9" w:name="_Toc452381738"/>
      <w:r>
        <w:t xml:space="preserve">South Pacific Educators </w:t>
      </w:r>
      <w:bookmarkStart w:id="10" w:name="TOC152815349"/>
      <w:bookmarkEnd w:id="3"/>
      <w:r>
        <w:t xml:space="preserve">in </w:t>
      </w:r>
      <w:r w:rsidRPr="00482121">
        <w:t>Vision</w:t>
      </w:r>
      <w:r>
        <w:t xml:space="preserve"> Impairment </w:t>
      </w:r>
      <w:proofErr w:type="spellStart"/>
      <w:r>
        <w:t>Inc</w:t>
      </w:r>
      <w:bookmarkEnd w:id="4"/>
      <w:bookmarkEnd w:id="5"/>
      <w:bookmarkEnd w:id="6"/>
      <w:bookmarkEnd w:id="7"/>
      <w:bookmarkEnd w:id="8"/>
      <w:bookmarkEnd w:id="9"/>
      <w:bookmarkEnd w:id="10"/>
      <w:proofErr w:type="spellEnd"/>
    </w:p>
    <w:p w:rsidR="00482121" w:rsidRPr="00482121" w:rsidRDefault="00482121" w:rsidP="00482121"/>
    <w:p w:rsidR="00A06527" w:rsidRDefault="00A06527" w:rsidP="00482121">
      <w:pPr>
        <w:pStyle w:val="Heading3"/>
      </w:pPr>
      <w:bookmarkStart w:id="11" w:name="_Toc452381739"/>
      <w:r>
        <w:t xml:space="preserve">An incorporated </w:t>
      </w:r>
      <w:r w:rsidRPr="00482121">
        <w:t>association</w:t>
      </w:r>
      <w:r>
        <w:t xml:space="preserve"> in NSW</w:t>
      </w:r>
      <w:bookmarkEnd w:id="11"/>
    </w:p>
    <w:p w:rsidR="00A06527" w:rsidRDefault="00A06527" w:rsidP="00482121">
      <w:pPr>
        <w:pStyle w:val="Heading3"/>
      </w:pPr>
      <w:bookmarkStart w:id="12" w:name="_Toc452381740"/>
      <w:r w:rsidRPr="00482121">
        <w:t>INC9889733</w:t>
      </w:r>
      <w:bookmarkEnd w:id="12"/>
    </w:p>
    <w:p w:rsidR="00A06527" w:rsidRDefault="00A06527"/>
    <w:p w:rsidR="00A06527" w:rsidRDefault="00A06527"/>
    <w:p w:rsidR="00A06527" w:rsidRDefault="00A06527"/>
    <w:p w:rsidR="00A06527" w:rsidRDefault="00A06527" w:rsidP="00482121">
      <w:pPr>
        <w:pStyle w:val="Title"/>
      </w:pPr>
      <w:bookmarkStart w:id="13" w:name="TOC427155075"/>
      <w:bookmarkStart w:id="14" w:name="_Toc452381741"/>
      <w:r>
        <w:t>CONSTITUTION</w:t>
      </w:r>
      <w:bookmarkEnd w:id="13"/>
      <w:bookmarkEnd w:id="14"/>
    </w:p>
    <w:p w:rsidR="00A06527" w:rsidRDefault="00A06527">
      <w:pPr>
        <w:pStyle w:val="Heading31"/>
      </w:pPr>
    </w:p>
    <w:p w:rsidR="00A06527" w:rsidRDefault="00CA0024" w:rsidP="00482121">
      <w:pPr>
        <w:pStyle w:val="Heading2"/>
      </w:pPr>
      <w:bookmarkStart w:id="15" w:name="_Toc452381742"/>
      <w:r>
        <w:t xml:space="preserve">Ratified </w:t>
      </w:r>
      <w:bookmarkStart w:id="16" w:name="_GoBack"/>
      <w:bookmarkEnd w:id="16"/>
      <w:r w:rsidR="00482121">
        <w:t xml:space="preserve">June </w:t>
      </w:r>
      <w:r w:rsidR="00482121" w:rsidRPr="00482121">
        <w:t>2016</w:t>
      </w:r>
      <w:bookmarkEnd w:id="15"/>
    </w:p>
    <w:p w:rsidR="00A06527" w:rsidRDefault="00A06527">
      <w:pPr>
        <w:jc w:val="center"/>
        <w:rPr>
          <w:sz w:val="28"/>
        </w:rPr>
      </w:pPr>
    </w:p>
    <w:p w:rsidR="00A06527" w:rsidRDefault="00A06527">
      <w:pPr>
        <w:jc w:val="center"/>
        <w:rPr>
          <w:sz w:val="28"/>
        </w:rPr>
      </w:pPr>
      <w:r>
        <w:rPr>
          <w:sz w:val="28"/>
        </w:rPr>
        <w:t xml:space="preserve">Website: </w:t>
      </w:r>
      <w:hyperlink r:id="rId10" w:history="1">
        <w:r>
          <w:rPr>
            <w:sz w:val="28"/>
            <w:u w:val="single"/>
          </w:rPr>
          <w:t>http://www.spevi.net</w:t>
        </w:r>
      </w:hyperlink>
    </w:p>
    <w:p w:rsidR="00A06527" w:rsidRDefault="00A06527"/>
    <w:p w:rsidR="00A06527" w:rsidRDefault="00A06527"/>
    <w:p w:rsidR="00482121" w:rsidRDefault="00482121">
      <w:pPr>
        <w:pStyle w:val="TOCHeading"/>
        <w:rPr>
          <w:rFonts w:ascii="Arial Bold" w:hAnsi="Arial Bold"/>
          <w:b w:val="0"/>
          <w:color w:val="000000"/>
        </w:rPr>
        <w:sectPr w:rsidR="00482121">
          <w:footerReference w:type="even" r:id="rId11"/>
          <w:footerReference w:type="default" r:id="rId12"/>
          <w:pgSz w:w="11906" w:h="16838"/>
          <w:pgMar w:top="1440" w:right="1800" w:bottom="1440" w:left="1800" w:header="708" w:footer="708" w:gutter="0"/>
          <w:cols w:space="720"/>
        </w:sectPr>
      </w:pPr>
    </w:p>
    <w:sdt>
      <w:sdtPr>
        <w:id w:val="1715695281"/>
        <w:docPartObj>
          <w:docPartGallery w:val="Table of Contents"/>
          <w:docPartUnique/>
        </w:docPartObj>
      </w:sdtPr>
      <w:sdtEndPr>
        <w:rPr>
          <w:rFonts w:ascii="Calibri" w:hAnsi="Calibri"/>
          <w:bCs/>
          <w:noProof/>
          <w:color w:val="000000"/>
          <w:sz w:val="22"/>
          <w:szCs w:val="24"/>
          <w:lang w:val="en-AU" w:eastAsia="en-US"/>
        </w:rPr>
      </w:sdtEndPr>
      <w:sdtContent>
        <w:p w:rsidR="00482121" w:rsidRDefault="00482121">
          <w:pPr>
            <w:pStyle w:val="TOCHeading"/>
          </w:pPr>
          <w:r>
            <w:t>Table of Contents</w:t>
          </w:r>
        </w:p>
        <w:p w:rsidR="00482121" w:rsidRDefault="00482121">
          <w:pPr>
            <w:pStyle w:val="TOC1"/>
            <w:tabs>
              <w:tab w:val="right" w:leader="dot" w:pos="8296"/>
            </w:tabs>
            <w:rPr>
              <w:rFonts w:asciiTheme="minorHAnsi" w:eastAsiaTheme="minorEastAsia" w:hAnsiTheme="minorHAnsi" w:cstheme="minorBidi"/>
              <w:noProof/>
              <w:color w:val="auto"/>
              <w:szCs w:val="22"/>
              <w:lang w:eastAsia="en-AU"/>
            </w:rPr>
          </w:pPr>
          <w:r>
            <w:fldChar w:fldCharType="begin"/>
          </w:r>
          <w:r>
            <w:instrText xml:space="preserve"> TOC \o "1-3" \h \z \u </w:instrText>
          </w:r>
          <w:r>
            <w:fldChar w:fldCharType="separate"/>
          </w:r>
        </w:p>
        <w:p w:rsidR="00482121" w:rsidRDefault="00482121">
          <w:pPr>
            <w:pStyle w:val="TOC2"/>
            <w:tabs>
              <w:tab w:val="right" w:leader="dot" w:pos="8296"/>
            </w:tabs>
            <w:rPr>
              <w:rFonts w:asciiTheme="minorHAnsi" w:eastAsiaTheme="minorEastAsia" w:hAnsiTheme="minorHAnsi" w:cstheme="minorBidi"/>
              <w:noProof/>
              <w:color w:val="auto"/>
              <w:szCs w:val="22"/>
              <w:lang w:eastAsia="en-AU"/>
            </w:rPr>
          </w:pPr>
          <w:hyperlink w:anchor="_Toc452381738" w:history="1">
            <w:r w:rsidRPr="000A3097">
              <w:rPr>
                <w:rStyle w:val="Hyperlink"/>
                <w:noProof/>
              </w:rPr>
              <w:t>South Pacific Educators in Vision Impairment Inc</w:t>
            </w:r>
            <w:r>
              <w:rPr>
                <w:noProof/>
                <w:webHidden/>
              </w:rPr>
              <w:tab/>
            </w:r>
            <w:r>
              <w:rPr>
                <w:noProof/>
                <w:webHidden/>
              </w:rPr>
              <w:fldChar w:fldCharType="begin"/>
            </w:r>
            <w:r>
              <w:rPr>
                <w:noProof/>
                <w:webHidden/>
              </w:rPr>
              <w:instrText xml:space="preserve"> PAGEREF _Toc452381738 \h </w:instrText>
            </w:r>
            <w:r>
              <w:rPr>
                <w:noProof/>
                <w:webHidden/>
              </w:rPr>
            </w:r>
            <w:r>
              <w:rPr>
                <w:noProof/>
                <w:webHidden/>
              </w:rPr>
              <w:fldChar w:fldCharType="separate"/>
            </w:r>
            <w:r w:rsidR="00B66A6A">
              <w:rPr>
                <w:noProof/>
                <w:webHidden/>
              </w:rPr>
              <w:t>1</w:t>
            </w:r>
            <w:r>
              <w:rPr>
                <w:noProof/>
                <w:webHidden/>
              </w:rPr>
              <w:fldChar w:fldCharType="end"/>
            </w:r>
          </w:hyperlink>
        </w:p>
        <w:p w:rsidR="00482121" w:rsidRDefault="00482121">
          <w:pPr>
            <w:pStyle w:val="TOC3"/>
            <w:tabs>
              <w:tab w:val="right" w:leader="dot" w:pos="8296"/>
            </w:tabs>
            <w:rPr>
              <w:rFonts w:asciiTheme="minorHAnsi" w:eastAsiaTheme="minorEastAsia" w:hAnsiTheme="minorHAnsi" w:cstheme="minorBidi"/>
              <w:noProof/>
              <w:color w:val="auto"/>
              <w:szCs w:val="22"/>
              <w:lang w:eastAsia="en-AU"/>
            </w:rPr>
          </w:pPr>
          <w:hyperlink w:anchor="_Toc452381739" w:history="1">
            <w:r w:rsidRPr="000A3097">
              <w:rPr>
                <w:rStyle w:val="Hyperlink"/>
                <w:noProof/>
              </w:rPr>
              <w:t>An incorporated association in NSW</w:t>
            </w:r>
            <w:r>
              <w:rPr>
                <w:noProof/>
                <w:webHidden/>
              </w:rPr>
              <w:tab/>
            </w:r>
            <w:r>
              <w:rPr>
                <w:noProof/>
                <w:webHidden/>
              </w:rPr>
              <w:fldChar w:fldCharType="begin"/>
            </w:r>
            <w:r>
              <w:rPr>
                <w:noProof/>
                <w:webHidden/>
              </w:rPr>
              <w:instrText xml:space="preserve"> PAGEREF _Toc452381739 \h </w:instrText>
            </w:r>
            <w:r>
              <w:rPr>
                <w:noProof/>
                <w:webHidden/>
              </w:rPr>
            </w:r>
            <w:r>
              <w:rPr>
                <w:noProof/>
                <w:webHidden/>
              </w:rPr>
              <w:fldChar w:fldCharType="separate"/>
            </w:r>
            <w:r w:rsidR="00B66A6A">
              <w:rPr>
                <w:noProof/>
                <w:webHidden/>
              </w:rPr>
              <w:t>1</w:t>
            </w:r>
            <w:r>
              <w:rPr>
                <w:noProof/>
                <w:webHidden/>
              </w:rPr>
              <w:fldChar w:fldCharType="end"/>
            </w:r>
          </w:hyperlink>
        </w:p>
        <w:p w:rsidR="00482121" w:rsidRDefault="00482121">
          <w:pPr>
            <w:pStyle w:val="TOC3"/>
            <w:tabs>
              <w:tab w:val="right" w:leader="dot" w:pos="8296"/>
            </w:tabs>
            <w:rPr>
              <w:rFonts w:asciiTheme="minorHAnsi" w:eastAsiaTheme="minorEastAsia" w:hAnsiTheme="minorHAnsi" w:cstheme="minorBidi"/>
              <w:noProof/>
              <w:color w:val="auto"/>
              <w:szCs w:val="22"/>
              <w:lang w:eastAsia="en-AU"/>
            </w:rPr>
          </w:pPr>
          <w:hyperlink w:anchor="_Toc452381740" w:history="1">
            <w:r w:rsidRPr="000A3097">
              <w:rPr>
                <w:rStyle w:val="Hyperlink"/>
                <w:noProof/>
              </w:rPr>
              <w:t>INC9889733</w:t>
            </w:r>
            <w:r>
              <w:rPr>
                <w:noProof/>
                <w:webHidden/>
              </w:rPr>
              <w:tab/>
            </w:r>
            <w:r>
              <w:rPr>
                <w:noProof/>
                <w:webHidden/>
              </w:rPr>
              <w:fldChar w:fldCharType="begin"/>
            </w:r>
            <w:r>
              <w:rPr>
                <w:noProof/>
                <w:webHidden/>
              </w:rPr>
              <w:instrText xml:space="preserve"> PAGEREF _Toc452381740 \h </w:instrText>
            </w:r>
            <w:r>
              <w:rPr>
                <w:noProof/>
                <w:webHidden/>
              </w:rPr>
            </w:r>
            <w:r>
              <w:rPr>
                <w:noProof/>
                <w:webHidden/>
              </w:rPr>
              <w:fldChar w:fldCharType="separate"/>
            </w:r>
            <w:r w:rsidR="00B66A6A">
              <w:rPr>
                <w:noProof/>
                <w:webHidden/>
              </w:rPr>
              <w:t>1</w:t>
            </w:r>
            <w:r>
              <w:rPr>
                <w:noProof/>
                <w:webHidden/>
              </w:rPr>
              <w:fldChar w:fldCharType="end"/>
            </w:r>
          </w:hyperlink>
        </w:p>
        <w:p w:rsidR="00482121" w:rsidRDefault="00482121">
          <w:pPr>
            <w:pStyle w:val="TOC1"/>
            <w:tabs>
              <w:tab w:val="right" w:leader="dot" w:pos="8296"/>
            </w:tabs>
            <w:rPr>
              <w:rFonts w:asciiTheme="minorHAnsi" w:eastAsiaTheme="minorEastAsia" w:hAnsiTheme="minorHAnsi" w:cstheme="minorBidi"/>
              <w:noProof/>
              <w:color w:val="auto"/>
              <w:szCs w:val="22"/>
              <w:lang w:eastAsia="en-AU"/>
            </w:rPr>
          </w:pPr>
          <w:hyperlink w:anchor="_Toc452381741" w:history="1">
            <w:r w:rsidRPr="000A3097">
              <w:rPr>
                <w:rStyle w:val="Hyperlink"/>
                <w:noProof/>
              </w:rPr>
              <w:t>CONSTITUTION</w:t>
            </w:r>
            <w:r>
              <w:rPr>
                <w:noProof/>
                <w:webHidden/>
              </w:rPr>
              <w:tab/>
            </w:r>
            <w:r>
              <w:rPr>
                <w:noProof/>
                <w:webHidden/>
              </w:rPr>
              <w:fldChar w:fldCharType="begin"/>
            </w:r>
            <w:r>
              <w:rPr>
                <w:noProof/>
                <w:webHidden/>
              </w:rPr>
              <w:instrText xml:space="preserve"> PAGEREF _Toc452381741 \h </w:instrText>
            </w:r>
            <w:r>
              <w:rPr>
                <w:noProof/>
                <w:webHidden/>
              </w:rPr>
            </w:r>
            <w:r>
              <w:rPr>
                <w:noProof/>
                <w:webHidden/>
              </w:rPr>
              <w:fldChar w:fldCharType="separate"/>
            </w:r>
            <w:r w:rsidR="00B66A6A">
              <w:rPr>
                <w:noProof/>
                <w:webHidden/>
              </w:rPr>
              <w:t>1</w:t>
            </w:r>
            <w:r>
              <w:rPr>
                <w:noProof/>
                <w:webHidden/>
              </w:rPr>
              <w:fldChar w:fldCharType="end"/>
            </w:r>
          </w:hyperlink>
        </w:p>
        <w:p w:rsidR="00482121" w:rsidRDefault="00482121">
          <w:pPr>
            <w:pStyle w:val="TOC2"/>
            <w:tabs>
              <w:tab w:val="right" w:leader="dot" w:pos="8296"/>
            </w:tabs>
            <w:rPr>
              <w:rFonts w:asciiTheme="minorHAnsi" w:eastAsiaTheme="minorEastAsia" w:hAnsiTheme="minorHAnsi" w:cstheme="minorBidi"/>
              <w:noProof/>
              <w:color w:val="auto"/>
              <w:szCs w:val="22"/>
              <w:lang w:eastAsia="en-AU"/>
            </w:rPr>
          </w:pPr>
          <w:hyperlink w:anchor="_Toc452381742" w:history="1">
            <w:r w:rsidRPr="000A3097">
              <w:rPr>
                <w:rStyle w:val="Hyperlink"/>
                <w:noProof/>
              </w:rPr>
              <w:t>June 2016</w:t>
            </w:r>
            <w:r>
              <w:rPr>
                <w:noProof/>
                <w:webHidden/>
              </w:rPr>
              <w:tab/>
            </w:r>
            <w:r>
              <w:rPr>
                <w:noProof/>
                <w:webHidden/>
              </w:rPr>
              <w:fldChar w:fldCharType="begin"/>
            </w:r>
            <w:r>
              <w:rPr>
                <w:noProof/>
                <w:webHidden/>
              </w:rPr>
              <w:instrText xml:space="preserve"> PAGEREF _Toc452381742 \h </w:instrText>
            </w:r>
            <w:r>
              <w:rPr>
                <w:noProof/>
                <w:webHidden/>
              </w:rPr>
            </w:r>
            <w:r>
              <w:rPr>
                <w:noProof/>
                <w:webHidden/>
              </w:rPr>
              <w:fldChar w:fldCharType="separate"/>
            </w:r>
            <w:r w:rsidR="00B66A6A">
              <w:rPr>
                <w:noProof/>
                <w:webHidden/>
              </w:rPr>
              <w:t>1</w:t>
            </w:r>
            <w:r>
              <w:rPr>
                <w:noProof/>
                <w:webHidden/>
              </w:rPr>
              <w:fldChar w:fldCharType="end"/>
            </w:r>
          </w:hyperlink>
        </w:p>
        <w:p w:rsidR="00482121" w:rsidRDefault="00482121">
          <w:pPr>
            <w:pStyle w:val="TOC2"/>
            <w:tabs>
              <w:tab w:val="right" w:leader="dot" w:pos="8296"/>
            </w:tabs>
            <w:rPr>
              <w:rFonts w:asciiTheme="minorHAnsi" w:eastAsiaTheme="minorEastAsia" w:hAnsiTheme="minorHAnsi" w:cstheme="minorBidi"/>
              <w:noProof/>
              <w:color w:val="auto"/>
              <w:szCs w:val="22"/>
              <w:lang w:eastAsia="en-AU"/>
            </w:rPr>
          </w:pPr>
          <w:hyperlink w:anchor="_Toc452381743" w:history="1">
            <w:r w:rsidRPr="000A3097">
              <w:rPr>
                <w:rStyle w:val="Hyperlink"/>
                <w:noProof/>
              </w:rPr>
              <w:t>SPEVI CONSTITUTION</w:t>
            </w:r>
            <w:r>
              <w:rPr>
                <w:noProof/>
                <w:webHidden/>
              </w:rPr>
              <w:tab/>
            </w:r>
            <w:r>
              <w:rPr>
                <w:noProof/>
                <w:webHidden/>
              </w:rPr>
              <w:fldChar w:fldCharType="begin"/>
            </w:r>
            <w:r>
              <w:rPr>
                <w:noProof/>
                <w:webHidden/>
              </w:rPr>
              <w:instrText xml:space="preserve"> PAGEREF _Toc452381743 \h </w:instrText>
            </w:r>
            <w:r>
              <w:rPr>
                <w:noProof/>
                <w:webHidden/>
              </w:rPr>
            </w:r>
            <w:r>
              <w:rPr>
                <w:noProof/>
                <w:webHidden/>
              </w:rPr>
              <w:fldChar w:fldCharType="separate"/>
            </w:r>
            <w:r w:rsidR="00B66A6A">
              <w:rPr>
                <w:noProof/>
                <w:webHidden/>
              </w:rPr>
              <w:t>4</w:t>
            </w:r>
            <w:r>
              <w:rPr>
                <w:noProof/>
                <w:webHidden/>
              </w:rPr>
              <w:fldChar w:fldCharType="end"/>
            </w:r>
          </w:hyperlink>
        </w:p>
        <w:p w:rsidR="00482121" w:rsidRDefault="00482121">
          <w:pPr>
            <w:pStyle w:val="TOC2"/>
            <w:tabs>
              <w:tab w:val="right" w:leader="dot" w:pos="8296"/>
            </w:tabs>
            <w:rPr>
              <w:rFonts w:asciiTheme="minorHAnsi" w:eastAsiaTheme="minorEastAsia" w:hAnsiTheme="minorHAnsi" w:cstheme="minorBidi"/>
              <w:noProof/>
              <w:color w:val="auto"/>
              <w:szCs w:val="22"/>
              <w:lang w:eastAsia="en-AU"/>
            </w:rPr>
          </w:pPr>
          <w:hyperlink w:anchor="_Toc452381744" w:history="1">
            <w:r w:rsidRPr="000A3097">
              <w:rPr>
                <w:rStyle w:val="Hyperlink"/>
                <w:noProof/>
              </w:rPr>
              <w:t>PART 1 - PRELIMINARY</w:t>
            </w:r>
            <w:r>
              <w:rPr>
                <w:noProof/>
                <w:webHidden/>
              </w:rPr>
              <w:tab/>
            </w:r>
            <w:r>
              <w:rPr>
                <w:noProof/>
                <w:webHidden/>
              </w:rPr>
              <w:fldChar w:fldCharType="begin"/>
            </w:r>
            <w:r>
              <w:rPr>
                <w:noProof/>
                <w:webHidden/>
              </w:rPr>
              <w:instrText xml:space="preserve"> PAGEREF _Toc452381744 \h </w:instrText>
            </w:r>
            <w:r>
              <w:rPr>
                <w:noProof/>
                <w:webHidden/>
              </w:rPr>
            </w:r>
            <w:r>
              <w:rPr>
                <w:noProof/>
                <w:webHidden/>
              </w:rPr>
              <w:fldChar w:fldCharType="separate"/>
            </w:r>
            <w:r w:rsidR="00B66A6A">
              <w:rPr>
                <w:noProof/>
                <w:webHidden/>
              </w:rPr>
              <w:t>4</w:t>
            </w:r>
            <w:r>
              <w:rPr>
                <w:noProof/>
                <w:webHidden/>
              </w:rPr>
              <w:fldChar w:fldCharType="end"/>
            </w:r>
          </w:hyperlink>
        </w:p>
        <w:p w:rsidR="00482121" w:rsidRDefault="00482121">
          <w:pPr>
            <w:pStyle w:val="TOC2"/>
            <w:tabs>
              <w:tab w:val="right" w:leader="dot" w:pos="8296"/>
            </w:tabs>
            <w:rPr>
              <w:rFonts w:asciiTheme="minorHAnsi" w:eastAsiaTheme="minorEastAsia" w:hAnsiTheme="minorHAnsi" w:cstheme="minorBidi"/>
              <w:noProof/>
              <w:color w:val="auto"/>
              <w:szCs w:val="22"/>
              <w:lang w:eastAsia="en-AU"/>
            </w:rPr>
          </w:pPr>
          <w:hyperlink w:anchor="_Toc452381745" w:history="1">
            <w:r w:rsidRPr="000A3097">
              <w:rPr>
                <w:rStyle w:val="Hyperlink"/>
                <w:noProof/>
              </w:rPr>
              <w:t>PART 2 - MEMBERSHIP</w:t>
            </w:r>
            <w:r>
              <w:rPr>
                <w:noProof/>
                <w:webHidden/>
              </w:rPr>
              <w:tab/>
            </w:r>
            <w:r>
              <w:rPr>
                <w:noProof/>
                <w:webHidden/>
              </w:rPr>
              <w:fldChar w:fldCharType="begin"/>
            </w:r>
            <w:r>
              <w:rPr>
                <w:noProof/>
                <w:webHidden/>
              </w:rPr>
              <w:instrText xml:space="preserve"> PAGEREF _Toc452381745 \h </w:instrText>
            </w:r>
            <w:r>
              <w:rPr>
                <w:noProof/>
                <w:webHidden/>
              </w:rPr>
            </w:r>
            <w:r>
              <w:rPr>
                <w:noProof/>
                <w:webHidden/>
              </w:rPr>
              <w:fldChar w:fldCharType="separate"/>
            </w:r>
            <w:r w:rsidR="00B66A6A">
              <w:rPr>
                <w:noProof/>
                <w:webHidden/>
              </w:rPr>
              <w:t>5</w:t>
            </w:r>
            <w:r>
              <w:rPr>
                <w:noProof/>
                <w:webHidden/>
              </w:rPr>
              <w:fldChar w:fldCharType="end"/>
            </w:r>
          </w:hyperlink>
        </w:p>
        <w:p w:rsidR="00482121" w:rsidRDefault="00482121">
          <w:pPr>
            <w:pStyle w:val="TOC2"/>
            <w:tabs>
              <w:tab w:val="right" w:leader="dot" w:pos="8296"/>
            </w:tabs>
            <w:rPr>
              <w:rFonts w:asciiTheme="minorHAnsi" w:eastAsiaTheme="minorEastAsia" w:hAnsiTheme="minorHAnsi" w:cstheme="minorBidi"/>
              <w:noProof/>
              <w:color w:val="auto"/>
              <w:szCs w:val="22"/>
              <w:lang w:eastAsia="en-AU"/>
            </w:rPr>
          </w:pPr>
          <w:hyperlink w:anchor="_Toc452381746" w:history="1">
            <w:r w:rsidRPr="000A3097">
              <w:rPr>
                <w:rStyle w:val="Hyperlink"/>
                <w:noProof/>
              </w:rPr>
              <w:t>PART 3 MANAGEMENT</w:t>
            </w:r>
            <w:r>
              <w:rPr>
                <w:noProof/>
                <w:webHidden/>
              </w:rPr>
              <w:tab/>
            </w:r>
            <w:r>
              <w:rPr>
                <w:noProof/>
                <w:webHidden/>
              </w:rPr>
              <w:fldChar w:fldCharType="begin"/>
            </w:r>
            <w:r>
              <w:rPr>
                <w:noProof/>
                <w:webHidden/>
              </w:rPr>
              <w:instrText xml:space="preserve"> PAGEREF _Toc452381746 \h </w:instrText>
            </w:r>
            <w:r>
              <w:rPr>
                <w:noProof/>
                <w:webHidden/>
              </w:rPr>
            </w:r>
            <w:r>
              <w:rPr>
                <w:noProof/>
                <w:webHidden/>
              </w:rPr>
              <w:fldChar w:fldCharType="separate"/>
            </w:r>
            <w:r w:rsidR="00B66A6A">
              <w:rPr>
                <w:noProof/>
                <w:webHidden/>
              </w:rPr>
              <w:t>8</w:t>
            </w:r>
            <w:r>
              <w:rPr>
                <w:noProof/>
                <w:webHidden/>
              </w:rPr>
              <w:fldChar w:fldCharType="end"/>
            </w:r>
          </w:hyperlink>
        </w:p>
        <w:p w:rsidR="00482121" w:rsidRDefault="00482121">
          <w:pPr>
            <w:pStyle w:val="TOC2"/>
            <w:tabs>
              <w:tab w:val="right" w:leader="dot" w:pos="8296"/>
            </w:tabs>
            <w:rPr>
              <w:rFonts w:asciiTheme="minorHAnsi" w:eastAsiaTheme="minorEastAsia" w:hAnsiTheme="minorHAnsi" w:cstheme="minorBidi"/>
              <w:noProof/>
              <w:color w:val="auto"/>
              <w:szCs w:val="22"/>
              <w:lang w:eastAsia="en-AU"/>
            </w:rPr>
          </w:pPr>
          <w:hyperlink w:anchor="_Toc452381747" w:history="1">
            <w:r w:rsidRPr="000A3097">
              <w:rPr>
                <w:rStyle w:val="Hyperlink"/>
                <w:noProof/>
              </w:rPr>
              <w:t>PART 3A - THE COMMITTEE OF MANAGEMENT</w:t>
            </w:r>
            <w:r>
              <w:rPr>
                <w:noProof/>
                <w:webHidden/>
              </w:rPr>
              <w:tab/>
            </w:r>
            <w:r>
              <w:rPr>
                <w:noProof/>
                <w:webHidden/>
              </w:rPr>
              <w:fldChar w:fldCharType="begin"/>
            </w:r>
            <w:r>
              <w:rPr>
                <w:noProof/>
                <w:webHidden/>
              </w:rPr>
              <w:instrText xml:space="preserve"> PAGEREF _Toc452381747 \h </w:instrText>
            </w:r>
            <w:r>
              <w:rPr>
                <w:noProof/>
                <w:webHidden/>
              </w:rPr>
            </w:r>
            <w:r>
              <w:rPr>
                <w:noProof/>
                <w:webHidden/>
              </w:rPr>
              <w:fldChar w:fldCharType="separate"/>
            </w:r>
            <w:r w:rsidR="00B66A6A">
              <w:rPr>
                <w:noProof/>
                <w:webHidden/>
              </w:rPr>
              <w:t>8</w:t>
            </w:r>
            <w:r>
              <w:rPr>
                <w:noProof/>
                <w:webHidden/>
              </w:rPr>
              <w:fldChar w:fldCharType="end"/>
            </w:r>
          </w:hyperlink>
        </w:p>
        <w:p w:rsidR="00482121" w:rsidRDefault="00482121">
          <w:pPr>
            <w:pStyle w:val="TOC3"/>
            <w:tabs>
              <w:tab w:val="right" w:leader="dot" w:pos="8296"/>
            </w:tabs>
            <w:rPr>
              <w:rFonts w:asciiTheme="minorHAnsi" w:eastAsiaTheme="minorEastAsia" w:hAnsiTheme="minorHAnsi" w:cstheme="minorBidi"/>
              <w:noProof/>
              <w:color w:val="auto"/>
              <w:szCs w:val="22"/>
              <w:lang w:eastAsia="en-AU"/>
            </w:rPr>
          </w:pPr>
          <w:hyperlink w:anchor="_Toc452381748" w:history="1">
            <w:r w:rsidRPr="000A3097">
              <w:rPr>
                <w:rStyle w:val="Hyperlink"/>
                <w:noProof/>
              </w:rPr>
              <w:t>Clause 13. Powers of the Committee of Management</w:t>
            </w:r>
            <w:r>
              <w:rPr>
                <w:noProof/>
                <w:webHidden/>
              </w:rPr>
              <w:tab/>
            </w:r>
            <w:r>
              <w:rPr>
                <w:noProof/>
                <w:webHidden/>
              </w:rPr>
              <w:fldChar w:fldCharType="begin"/>
            </w:r>
            <w:r>
              <w:rPr>
                <w:noProof/>
                <w:webHidden/>
              </w:rPr>
              <w:instrText xml:space="preserve"> PAGEREF _Toc452381748 \h </w:instrText>
            </w:r>
            <w:r>
              <w:rPr>
                <w:noProof/>
                <w:webHidden/>
              </w:rPr>
            </w:r>
            <w:r>
              <w:rPr>
                <w:noProof/>
                <w:webHidden/>
              </w:rPr>
              <w:fldChar w:fldCharType="separate"/>
            </w:r>
            <w:r w:rsidR="00B66A6A">
              <w:rPr>
                <w:noProof/>
                <w:webHidden/>
              </w:rPr>
              <w:t>8</w:t>
            </w:r>
            <w:r>
              <w:rPr>
                <w:noProof/>
                <w:webHidden/>
              </w:rPr>
              <w:fldChar w:fldCharType="end"/>
            </w:r>
          </w:hyperlink>
        </w:p>
        <w:p w:rsidR="00482121" w:rsidRDefault="00482121">
          <w:pPr>
            <w:pStyle w:val="TOC3"/>
            <w:tabs>
              <w:tab w:val="right" w:leader="dot" w:pos="8296"/>
            </w:tabs>
            <w:rPr>
              <w:rFonts w:asciiTheme="minorHAnsi" w:eastAsiaTheme="minorEastAsia" w:hAnsiTheme="minorHAnsi" w:cstheme="minorBidi"/>
              <w:noProof/>
              <w:color w:val="auto"/>
              <w:szCs w:val="22"/>
              <w:lang w:eastAsia="en-AU"/>
            </w:rPr>
          </w:pPr>
          <w:hyperlink w:anchor="_Toc452381749" w:history="1">
            <w:r w:rsidRPr="000A3097">
              <w:rPr>
                <w:rStyle w:val="Hyperlink"/>
                <w:noProof/>
              </w:rPr>
              <w:t>Clause 14. Composition and Membership of the Committee of Management</w:t>
            </w:r>
            <w:r>
              <w:rPr>
                <w:noProof/>
                <w:webHidden/>
              </w:rPr>
              <w:tab/>
            </w:r>
            <w:r>
              <w:rPr>
                <w:noProof/>
                <w:webHidden/>
              </w:rPr>
              <w:fldChar w:fldCharType="begin"/>
            </w:r>
            <w:r>
              <w:rPr>
                <w:noProof/>
                <w:webHidden/>
              </w:rPr>
              <w:instrText xml:space="preserve"> PAGEREF _Toc452381749 \h </w:instrText>
            </w:r>
            <w:r>
              <w:rPr>
                <w:noProof/>
                <w:webHidden/>
              </w:rPr>
            </w:r>
            <w:r>
              <w:rPr>
                <w:noProof/>
                <w:webHidden/>
              </w:rPr>
              <w:fldChar w:fldCharType="separate"/>
            </w:r>
            <w:r w:rsidR="00B66A6A">
              <w:rPr>
                <w:noProof/>
                <w:webHidden/>
              </w:rPr>
              <w:t>9</w:t>
            </w:r>
            <w:r>
              <w:rPr>
                <w:noProof/>
                <w:webHidden/>
              </w:rPr>
              <w:fldChar w:fldCharType="end"/>
            </w:r>
          </w:hyperlink>
        </w:p>
        <w:p w:rsidR="00482121" w:rsidRDefault="00482121">
          <w:pPr>
            <w:pStyle w:val="TOC3"/>
            <w:tabs>
              <w:tab w:val="right" w:leader="dot" w:pos="8296"/>
            </w:tabs>
            <w:rPr>
              <w:rFonts w:asciiTheme="minorHAnsi" w:eastAsiaTheme="minorEastAsia" w:hAnsiTheme="minorHAnsi" w:cstheme="minorBidi"/>
              <w:noProof/>
              <w:color w:val="auto"/>
              <w:szCs w:val="22"/>
              <w:lang w:eastAsia="en-AU"/>
            </w:rPr>
          </w:pPr>
          <w:hyperlink w:anchor="_Toc452381750" w:history="1">
            <w:r w:rsidRPr="000A3097">
              <w:rPr>
                <w:rStyle w:val="Hyperlink"/>
                <w:noProof/>
              </w:rPr>
              <w:t>Clause 15. Election of Committee of Management Members</w:t>
            </w:r>
            <w:r>
              <w:rPr>
                <w:noProof/>
                <w:webHidden/>
              </w:rPr>
              <w:tab/>
            </w:r>
            <w:r>
              <w:rPr>
                <w:noProof/>
                <w:webHidden/>
              </w:rPr>
              <w:fldChar w:fldCharType="begin"/>
            </w:r>
            <w:r>
              <w:rPr>
                <w:noProof/>
                <w:webHidden/>
              </w:rPr>
              <w:instrText xml:space="preserve"> PAGEREF _Toc452381750 \h </w:instrText>
            </w:r>
            <w:r>
              <w:rPr>
                <w:noProof/>
                <w:webHidden/>
              </w:rPr>
            </w:r>
            <w:r>
              <w:rPr>
                <w:noProof/>
                <w:webHidden/>
              </w:rPr>
              <w:fldChar w:fldCharType="separate"/>
            </w:r>
            <w:r w:rsidR="00B66A6A">
              <w:rPr>
                <w:noProof/>
                <w:webHidden/>
              </w:rPr>
              <w:t>9</w:t>
            </w:r>
            <w:r>
              <w:rPr>
                <w:noProof/>
                <w:webHidden/>
              </w:rPr>
              <w:fldChar w:fldCharType="end"/>
            </w:r>
          </w:hyperlink>
        </w:p>
        <w:p w:rsidR="00482121" w:rsidRDefault="00482121">
          <w:pPr>
            <w:pStyle w:val="TOC3"/>
            <w:tabs>
              <w:tab w:val="right" w:leader="dot" w:pos="8296"/>
            </w:tabs>
            <w:rPr>
              <w:rFonts w:asciiTheme="minorHAnsi" w:eastAsiaTheme="minorEastAsia" w:hAnsiTheme="minorHAnsi" w:cstheme="minorBidi"/>
              <w:noProof/>
              <w:color w:val="auto"/>
              <w:szCs w:val="22"/>
              <w:lang w:eastAsia="en-AU"/>
            </w:rPr>
          </w:pPr>
          <w:hyperlink w:anchor="_Toc452381751" w:history="1">
            <w:r w:rsidRPr="000A3097">
              <w:rPr>
                <w:rStyle w:val="Hyperlink"/>
                <w:noProof/>
              </w:rPr>
              <w:t>Clause 16. Duties of the Committee of Management</w:t>
            </w:r>
            <w:r>
              <w:rPr>
                <w:noProof/>
                <w:webHidden/>
              </w:rPr>
              <w:tab/>
            </w:r>
            <w:r>
              <w:rPr>
                <w:noProof/>
                <w:webHidden/>
              </w:rPr>
              <w:fldChar w:fldCharType="begin"/>
            </w:r>
            <w:r>
              <w:rPr>
                <w:noProof/>
                <w:webHidden/>
              </w:rPr>
              <w:instrText xml:space="preserve"> PAGEREF _Toc452381751 \h </w:instrText>
            </w:r>
            <w:r>
              <w:rPr>
                <w:noProof/>
                <w:webHidden/>
              </w:rPr>
            </w:r>
            <w:r>
              <w:rPr>
                <w:noProof/>
                <w:webHidden/>
              </w:rPr>
              <w:fldChar w:fldCharType="separate"/>
            </w:r>
            <w:r w:rsidR="00B66A6A">
              <w:rPr>
                <w:noProof/>
                <w:webHidden/>
              </w:rPr>
              <w:t>9</w:t>
            </w:r>
            <w:r>
              <w:rPr>
                <w:noProof/>
                <w:webHidden/>
              </w:rPr>
              <w:fldChar w:fldCharType="end"/>
            </w:r>
          </w:hyperlink>
        </w:p>
        <w:p w:rsidR="00482121" w:rsidRDefault="00482121">
          <w:pPr>
            <w:pStyle w:val="TOC3"/>
            <w:tabs>
              <w:tab w:val="right" w:leader="dot" w:pos="8296"/>
            </w:tabs>
            <w:rPr>
              <w:rFonts w:asciiTheme="minorHAnsi" w:eastAsiaTheme="minorEastAsia" w:hAnsiTheme="minorHAnsi" w:cstheme="minorBidi"/>
              <w:noProof/>
              <w:color w:val="auto"/>
              <w:szCs w:val="22"/>
              <w:lang w:eastAsia="en-AU"/>
            </w:rPr>
          </w:pPr>
          <w:hyperlink w:anchor="_Toc452381752" w:history="1">
            <w:r w:rsidRPr="000A3097">
              <w:rPr>
                <w:rStyle w:val="Hyperlink"/>
                <w:noProof/>
              </w:rPr>
              <w:t>Clause 17. Vacancies</w:t>
            </w:r>
            <w:r>
              <w:rPr>
                <w:noProof/>
                <w:webHidden/>
              </w:rPr>
              <w:tab/>
            </w:r>
            <w:r>
              <w:rPr>
                <w:noProof/>
                <w:webHidden/>
              </w:rPr>
              <w:fldChar w:fldCharType="begin"/>
            </w:r>
            <w:r>
              <w:rPr>
                <w:noProof/>
                <w:webHidden/>
              </w:rPr>
              <w:instrText xml:space="preserve"> PAGEREF _Toc452381752 \h </w:instrText>
            </w:r>
            <w:r>
              <w:rPr>
                <w:noProof/>
                <w:webHidden/>
              </w:rPr>
            </w:r>
            <w:r>
              <w:rPr>
                <w:noProof/>
                <w:webHidden/>
              </w:rPr>
              <w:fldChar w:fldCharType="separate"/>
            </w:r>
            <w:r w:rsidR="00B66A6A">
              <w:rPr>
                <w:noProof/>
                <w:webHidden/>
              </w:rPr>
              <w:t>11</w:t>
            </w:r>
            <w:r>
              <w:rPr>
                <w:noProof/>
                <w:webHidden/>
              </w:rPr>
              <w:fldChar w:fldCharType="end"/>
            </w:r>
          </w:hyperlink>
        </w:p>
        <w:p w:rsidR="00482121" w:rsidRDefault="00482121">
          <w:pPr>
            <w:pStyle w:val="TOC3"/>
            <w:tabs>
              <w:tab w:val="right" w:leader="dot" w:pos="8296"/>
            </w:tabs>
            <w:rPr>
              <w:rFonts w:asciiTheme="minorHAnsi" w:eastAsiaTheme="minorEastAsia" w:hAnsiTheme="minorHAnsi" w:cstheme="minorBidi"/>
              <w:noProof/>
              <w:color w:val="auto"/>
              <w:szCs w:val="22"/>
              <w:lang w:eastAsia="en-AU"/>
            </w:rPr>
          </w:pPr>
          <w:hyperlink w:anchor="_Toc452381753" w:history="1">
            <w:r w:rsidRPr="000A3097">
              <w:rPr>
                <w:rStyle w:val="Hyperlink"/>
                <w:noProof/>
              </w:rPr>
              <w:t>Clause 18. Removal of national or state/territory Office Bearers</w:t>
            </w:r>
            <w:r>
              <w:rPr>
                <w:noProof/>
                <w:webHidden/>
              </w:rPr>
              <w:tab/>
            </w:r>
            <w:r>
              <w:rPr>
                <w:noProof/>
                <w:webHidden/>
              </w:rPr>
              <w:fldChar w:fldCharType="begin"/>
            </w:r>
            <w:r>
              <w:rPr>
                <w:noProof/>
                <w:webHidden/>
              </w:rPr>
              <w:instrText xml:space="preserve"> PAGEREF _Toc452381753 \h </w:instrText>
            </w:r>
            <w:r>
              <w:rPr>
                <w:noProof/>
                <w:webHidden/>
              </w:rPr>
            </w:r>
            <w:r>
              <w:rPr>
                <w:noProof/>
                <w:webHidden/>
              </w:rPr>
              <w:fldChar w:fldCharType="separate"/>
            </w:r>
            <w:r w:rsidR="00B66A6A">
              <w:rPr>
                <w:noProof/>
                <w:webHidden/>
              </w:rPr>
              <w:t>11</w:t>
            </w:r>
            <w:r>
              <w:rPr>
                <w:noProof/>
                <w:webHidden/>
              </w:rPr>
              <w:fldChar w:fldCharType="end"/>
            </w:r>
          </w:hyperlink>
        </w:p>
        <w:p w:rsidR="00482121" w:rsidRDefault="00482121">
          <w:pPr>
            <w:pStyle w:val="TOC3"/>
            <w:tabs>
              <w:tab w:val="right" w:leader="dot" w:pos="8296"/>
            </w:tabs>
            <w:rPr>
              <w:rFonts w:asciiTheme="minorHAnsi" w:eastAsiaTheme="minorEastAsia" w:hAnsiTheme="minorHAnsi" w:cstheme="minorBidi"/>
              <w:noProof/>
              <w:color w:val="auto"/>
              <w:szCs w:val="22"/>
              <w:lang w:eastAsia="en-AU"/>
            </w:rPr>
          </w:pPr>
          <w:hyperlink w:anchor="_Toc452381754" w:history="1">
            <w:r w:rsidRPr="000A3097">
              <w:rPr>
                <w:rStyle w:val="Hyperlink"/>
                <w:noProof/>
              </w:rPr>
              <w:t>Clause 19. Voting at Committee of Management Meetings</w:t>
            </w:r>
            <w:r>
              <w:rPr>
                <w:noProof/>
                <w:webHidden/>
              </w:rPr>
              <w:tab/>
            </w:r>
            <w:r>
              <w:rPr>
                <w:noProof/>
                <w:webHidden/>
              </w:rPr>
              <w:fldChar w:fldCharType="begin"/>
            </w:r>
            <w:r>
              <w:rPr>
                <w:noProof/>
                <w:webHidden/>
              </w:rPr>
              <w:instrText xml:space="preserve"> PAGEREF _Toc452381754 \h </w:instrText>
            </w:r>
            <w:r>
              <w:rPr>
                <w:noProof/>
                <w:webHidden/>
              </w:rPr>
            </w:r>
            <w:r>
              <w:rPr>
                <w:noProof/>
                <w:webHidden/>
              </w:rPr>
              <w:fldChar w:fldCharType="separate"/>
            </w:r>
            <w:r w:rsidR="00B66A6A">
              <w:rPr>
                <w:noProof/>
                <w:webHidden/>
              </w:rPr>
              <w:t>11</w:t>
            </w:r>
            <w:r>
              <w:rPr>
                <w:noProof/>
                <w:webHidden/>
              </w:rPr>
              <w:fldChar w:fldCharType="end"/>
            </w:r>
          </w:hyperlink>
        </w:p>
        <w:p w:rsidR="00482121" w:rsidRDefault="00482121">
          <w:pPr>
            <w:pStyle w:val="TOC3"/>
            <w:tabs>
              <w:tab w:val="right" w:leader="dot" w:pos="8296"/>
            </w:tabs>
            <w:rPr>
              <w:rFonts w:asciiTheme="minorHAnsi" w:eastAsiaTheme="minorEastAsia" w:hAnsiTheme="minorHAnsi" w:cstheme="minorBidi"/>
              <w:noProof/>
              <w:color w:val="auto"/>
              <w:szCs w:val="22"/>
              <w:lang w:eastAsia="en-AU"/>
            </w:rPr>
          </w:pPr>
          <w:hyperlink w:anchor="_Toc452381755" w:history="1">
            <w:r w:rsidRPr="000A3097">
              <w:rPr>
                <w:rStyle w:val="Hyperlink"/>
                <w:noProof/>
              </w:rPr>
              <w:t>Clause 20. Management</w:t>
            </w:r>
            <w:r>
              <w:rPr>
                <w:noProof/>
                <w:webHidden/>
              </w:rPr>
              <w:tab/>
            </w:r>
            <w:r>
              <w:rPr>
                <w:noProof/>
                <w:webHidden/>
              </w:rPr>
              <w:fldChar w:fldCharType="begin"/>
            </w:r>
            <w:r>
              <w:rPr>
                <w:noProof/>
                <w:webHidden/>
              </w:rPr>
              <w:instrText xml:space="preserve"> PAGEREF _Toc452381755 \h </w:instrText>
            </w:r>
            <w:r>
              <w:rPr>
                <w:noProof/>
                <w:webHidden/>
              </w:rPr>
            </w:r>
            <w:r>
              <w:rPr>
                <w:noProof/>
                <w:webHidden/>
              </w:rPr>
              <w:fldChar w:fldCharType="separate"/>
            </w:r>
            <w:r w:rsidR="00B66A6A">
              <w:rPr>
                <w:noProof/>
                <w:webHidden/>
              </w:rPr>
              <w:t>12</w:t>
            </w:r>
            <w:r>
              <w:rPr>
                <w:noProof/>
                <w:webHidden/>
              </w:rPr>
              <w:fldChar w:fldCharType="end"/>
            </w:r>
          </w:hyperlink>
        </w:p>
        <w:p w:rsidR="00482121" w:rsidRDefault="00482121">
          <w:pPr>
            <w:pStyle w:val="TOC2"/>
            <w:tabs>
              <w:tab w:val="right" w:leader="dot" w:pos="8296"/>
            </w:tabs>
            <w:rPr>
              <w:rFonts w:asciiTheme="minorHAnsi" w:eastAsiaTheme="minorEastAsia" w:hAnsiTheme="minorHAnsi" w:cstheme="minorBidi"/>
              <w:noProof/>
              <w:color w:val="auto"/>
              <w:szCs w:val="22"/>
              <w:lang w:eastAsia="en-AU"/>
            </w:rPr>
          </w:pPr>
          <w:hyperlink w:anchor="_Toc452381756" w:history="1">
            <w:r w:rsidRPr="000A3097">
              <w:rPr>
                <w:rStyle w:val="Hyperlink"/>
                <w:noProof/>
              </w:rPr>
              <w:t>PART 3B - Branch Management</w:t>
            </w:r>
            <w:r>
              <w:rPr>
                <w:noProof/>
                <w:webHidden/>
              </w:rPr>
              <w:tab/>
            </w:r>
            <w:r>
              <w:rPr>
                <w:noProof/>
                <w:webHidden/>
              </w:rPr>
              <w:fldChar w:fldCharType="begin"/>
            </w:r>
            <w:r>
              <w:rPr>
                <w:noProof/>
                <w:webHidden/>
              </w:rPr>
              <w:instrText xml:space="preserve"> PAGEREF _Toc452381756 \h </w:instrText>
            </w:r>
            <w:r>
              <w:rPr>
                <w:noProof/>
                <w:webHidden/>
              </w:rPr>
            </w:r>
            <w:r>
              <w:rPr>
                <w:noProof/>
                <w:webHidden/>
              </w:rPr>
              <w:fldChar w:fldCharType="separate"/>
            </w:r>
            <w:r w:rsidR="00B66A6A">
              <w:rPr>
                <w:noProof/>
                <w:webHidden/>
              </w:rPr>
              <w:t>12</w:t>
            </w:r>
            <w:r>
              <w:rPr>
                <w:noProof/>
                <w:webHidden/>
              </w:rPr>
              <w:fldChar w:fldCharType="end"/>
            </w:r>
          </w:hyperlink>
        </w:p>
        <w:p w:rsidR="00482121" w:rsidRDefault="00482121">
          <w:pPr>
            <w:pStyle w:val="TOC3"/>
            <w:tabs>
              <w:tab w:val="right" w:leader="dot" w:pos="8296"/>
            </w:tabs>
            <w:rPr>
              <w:rFonts w:asciiTheme="minorHAnsi" w:eastAsiaTheme="minorEastAsia" w:hAnsiTheme="minorHAnsi" w:cstheme="minorBidi"/>
              <w:noProof/>
              <w:color w:val="auto"/>
              <w:szCs w:val="22"/>
              <w:lang w:eastAsia="en-AU"/>
            </w:rPr>
          </w:pPr>
          <w:hyperlink w:anchor="_Toc452381757" w:history="1">
            <w:r w:rsidRPr="000A3097">
              <w:rPr>
                <w:rStyle w:val="Hyperlink"/>
                <w:noProof/>
              </w:rPr>
              <w:t>Clause 21. Structure at Branch level</w:t>
            </w:r>
            <w:r>
              <w:rPr>
                <w:noProof/>
                <w:webHidden/>
              </w:rPr>
              <w:tab/>
            </w:r>
            <w:r>
              <w:rPr>
                <w:noProof/>
                <w:webHidden/>
              </w:rPr>
              <w:fldChar w:fldCharType="begin"/>
            </w:r>
            <w:r>
              <w:rPr>
                <w:noProof/>
                <w:webHidden/>
              </w:rPr>
              <w:instrText xml:space="preserve"> PAGEREF _Toc452381757 \h </w:instrText>
            </w:r>
            <w:r>
              <w:rPr>
                <w:noProof/>
                <w:webHidden/>
              </w:rPr>
            </w:r>
            <w:r>
              <w:rPr>
                <w:noProof/>
                <w:webHidden/>
              </w:rPr>
              <w:fldChar w:fldCharType="separate"/>
            </w:r>
            <w:r w:rsidR="00B66A6A">
              <w:rPr>
                <w:noProof/>
                <w:webHidden/>
              </w:rPr>
              <w:t>12</w:t>
            </w:r>
            <w:r>
              <w:rPr>
                <w:noProof/>
                <w:webHidden/>
              </w:rPr>
              <w:fldChar w:fldCharType="end"/>
            </w:r>
          </w:hyperlink>
        </w:p>
        <w:p w:rsidR="00482121" w:rsidRDefault="00482121">
          <w:pPr>
            <w:pStyle w:val="TOC3"/>
            <w:tabs>
              <w:tab w:val="right" w:leader="dot" w:pos="8296"/>
            </w:tabs>
            <w:rPr>
              <w:rFonts w:asciiTheme="minorHAnsi" w:eastAsiaTheme="minorEastAsia" w:hAnsiTheme="minorHAnsi" w:cstheme="minorBidi"/>
              <w:noProof/>
              <w:color w:val="auto"/>
              <w:szCs w:val="22"/>
              <w:lang w:eastAsia="en-AU"/>
            </w:rPr>
          </w:pPr>
          <w:hyperlink w:anchor="_Toc452381758" w:history="1">
            <w:r w:rsidRPr="000A3097">
              <w:rPr>
                <w:rStyle w:val="Hyperlink"/>
                <w:noProof/>
              </w:rPr>
              <w:t>Clause 22. Election of Branch Councillors</w:t>
            </w:r>
            <w:r>
              <w:rPr>
                <w:noProof/>
                <w:webHidden/>
              </w:rPr>
              <w:tab/>
            </w:r>
            <w:r>
              <w:rPr>
                <w:noProof/>
                <w:webHidden/>
              </w:rPr>
              <w:fldChar w:fldCharType="begin"/>
            </w:r>
            <w:r>
              <w:rPr>
                <w:noProof/>
                <w:webHidden/>
              </w:rPr>
              <w:instrText xml:space="preserve"> PAGEREF _Toc452381758 \h </w:instrText>
            </w:r>
            <w:r>
              <w:rPr>
                <w:noProof/>
                <w:webHidden/>
              </w:rPr>
            </w:r>
            <w:r>
              <w:rPr>
                <w:noProof/>
                <w:webHidden/>
              </w:rPr>
              <w:fldChar w:fldCharType="separate"/>
            </w:r>
            <w:r w:rsidR="00B66A6A">
              <w:rPr>
                <w:noProof/>
                <w:webHidden/>
              </w:rPr>
              <w:t>12</w:t>
            </w:r>
            <w:r>
              <w:rPr>
                <w:noProof/>
                <w:webHidden/>
              </w:rPr>
              <w:fldChar w:fldCharType="end"/>
            </w:r>
          </w:hyperlink>
        </w:p>
        <w:p w:rsidR="00482121" w:rsidRDefault="00482121">
          <w:pPr>
            <w:pStyle w:val="TOC3"/>
            <w:tabs>
              <w:tab w:val="right" w:leader="dot" w:pos="8296"/>
            </w:tabs>
            <w:rPr>
              <w:rFonts w:asciiTheme="minorHAnsi" w:eastAsiaTheme="minorEastAsia" w:hAnsiTheme="minorHAnsi" w:cstheme="minorBidi"/>
              <w:noProof/>
              <w:color w:val="auto"/>
              <w:szCs w:val="22"/>
              <w:lang w:eastAsia="en-AU"/>
            </w:rPr>
          </w:pPr>
          <w:hyperlink w:anchor="_Toc452381759" w:history="1">
            <w:r w:rsidRPr="000A3097">
              <w:rPr>
                <w:rStyle w:val="Hyperlink"/>
                <w:noProof/>
              </w:rPr>
              <w:t>Clause 23. Appointment of Branch Councillors</w:t>
            </w:r>
            <w:r>
              <w:rPr>
                <w:noProof/>
                <w:webHidden/>
              </w:rPr>
              <w:tab/>
            </w:r>
            <w:r>
              <w:rPr>
                <w:noProof/>
                <w:webHidden/>
              </w:rPr>
              <w:fldChar w:fldCharType="begin"/>
            </w:r>
            <w:r>
              <w:rPr>
                <w:noProof/>
                <w:webHidden/>
              </w:rPr>
              <w:instrText xml:space="preserve"> PAGEREF _Toc452381759 \h </w:instrText>
            </w:r>
            <w:r>
              <w:rPr>
                <w:noProof/>
                <w:webHidden/>
              </w:rPr>
            </w:r>
            <w:r>
              <w:rPr>
                <w:noProof/>
                <w:webHidden/>
              </w:rPr>
              <w:fldChar w:fldCharType="separate"/>
            </w:r>
            <w:r w:rsidR="00B66A6A">
              <w:rPr>
                <w:noProof/>
                <w:webHidden/>
              </w:rPr>
              <w:t>12</w:t>
            </w:r>
            <w:r>
              <w:rPr>
                <w:noProof/>
                <w:webHidden/>
              </w:rPr>
              <w:fldChar w:fldCharType="end"/>
            </w:r>
          </w:hyperlink>
        </w:p>
        <w:p w:rsidR="00482121" w:rsidRDefault="00482121">
          <w:pPr>
            <w:pStyle w:val="TOC3"/>
            <w:tabs>
              <w:tab w:val="right" w:leader="dot" w:pos="8296"/>
            </w:tabs>
            <w:rPr>
              <w:rFonts w:asciiTheme="minorHAnsi" w:eastAsiaTheme="minorEastAsia" w:hAnsiTheme="minorHAnsi" w:cstheme="minorBidi"/>
              <w:noProof/>
              <w:color w:val="auto"/>
              <w:szCs w:val="22"/>
              <w:lang w:eastAsia="en-AU"/>
            </w:rPr>
          </w:pPr>
          <w:hyperlink w:anchor="_Toc452381760" w:history="1">
            <w:r w:rsidRPr="000A3097">
              <w:rPr>
                <w:rStyle w:val="Hyperlink"/>
                <w:noProof/>
              </w:rPr>
              <w:t>Clause 24. Tenure of Branch Councillors</w:t>
            </w:r>
            <w:r>
              <w:rPr>
                <w:noProof/>
                <w:webHidden/>
              </w:rPr>
              <w:tab/>
            </w:r>
            <w:r>
              <w:rPr>
                <w:noProof/>
                <w:webHidden/>
              </w:rPr>
              <w:fldChar w:fldCharType="begin"/>
            </w:r>
            <w:r>
              <w:rPr>
                <w:noProof/>
                <w:webHidden/>
              </w:rPr>
              <w:instrText xml:space="preserve"> PAGEREF _Toc452381760 \h </w:instrText>
            </w:r>
            <w:r>
              <w:rPr>
                <w:noProof/>
                <w:webHidden/>
              </w:rPr>
            </w:r>
            <w:r>
              <w:rPr>
                <w:noProof/>
                <w:webHidden/>
              </w:rPr>
              <w:fldChar w:fldCharType="separate"/>
            </w:r>
            <w:r w:rsidR="00B66A6A">
              <w:rPr>
                <w:noProof/>
                <w:webHidden/>
              </w:rPr>
              <w:t>13</w:t>
            </w:r>
            <w:r>
              <w:rPr>
                <w:noProof/>
                <w:webHidden/>
              </w:rPr>
              <w:fldChar w:fldCharType="end"/>
            </w:r>
          </w:hyperlink>
        </w:p>
        <w:p w:rsidR="00482121" w:rsidRDefault="00482121">
          <w:pPr>
            <w:pStyle w:val="TOC3"/>
            <w:tabs>
              <w:tab w:val="right" w:leader="dot" w:pos="8296"/>
            </w:tabs>
            <w:rPr>
              <w:rFonts w:asciiTheme="minorHAnsi" w:eastAsiaTheme="minorEastAsia" w:hAnsiTheme="minorHAnsi" w:cstheme="minorBidi"/>
              <w:noProof/>
              <w:color w:val="auto"/>
              <w:szCs w:val="22"/>
              <w:lang w:eastAsia="en-AU"/>
            </w:rPr>
          </w:pPr>
          <w:hyperlink w:anchor="_Toc452381761" w:history="1">
            <w:r w:rsidRPr="000A3097">
              <w:rPr>
                <w:rStyle w:val="Hyperlink"/>
                <w:noProof/>
              </w:rPr>
              <w:t>Clause 25. Branch Communication</w:t>
            </w:r>
            <w:r>
              <w:rPr>
                <w:noProof/>
                <w:webHidden/>
              </w:rPr>
              <w:tab/>
            </w:r>
            <w:r>
              <w:rPr>
                <w:noProof/>
                <w:webHidden/>
              </w:rPr>
              <w:fldChar w:fldCharType="begin"/>
            </w:r>
            <w:r>
              <w:rPr>
                <w:noProof/>
                <w:webHidden/>
              </w:rPr>
              <w:instrText xml:space="preserve"> PAGEREF _Toc452381761 \h </w:instrText>
            </w:r>
            <w:r>
              <w:rPr>
                <w:noProof/>
                <w:webHidden/>
              </w:rPr>
            </w:r>
            <w:r>
              <w:rPr>
                <w:noProof/>
                <w:webHidden/>
              </w:rPr>
              <w:fldChar w:fldCharType="separate"/>
            </w:r>
            <w:r w:rsidR="00B66A6A">
              <w:rPr>
                <w:noProof/>
                <w:webHidden/>
              </w:rPr>
              <w:t>13</w:t>
            </w:r>
            <w:r>
              <w:rPr>
                <w:noProof/>
                <w:webHidden/>
              </w:rPr>
              <w:fldChar w:fldCharType="end"/>
            </w:r>
          </w:hyperlink>
        </w:p>
        <w:p w:rsidR="00482121" w:rsidRDefault="00482121">
          <w:pPr>
            <w:pStyle w:val="TOC3"/>
            <w:tabs>
              <w:tab w:val="right" w:leader="dot" w:pos="8296"/>
            </w:tabs>
            <w:rPr>
              <w:rFonts w:asciiTheme="minorHAnsi" w:eastAsiaTheme="minorEastAsia" w:hAnsiTheme="minorHAnsi" w:cstheme="minorBidi"/>
              <w:noProof/>
              <w:color w:val="auto"/>
              <w:szCs w:val="22"/>
              <w:lang w:eastAsia="en-AU"/>
            </w:rPr>
          </w:pPr>
          <w:hyperlink w:anchor="_Toc452381762" w:history="1">
            <w:r w:rsidRPr="000A3097">
              <w:rPr>
                <w:rStyle w:val="Hyperlink"/>
                <w:noProof/>
              </w:rPr>
              <w:t>Clause 26. Branch finance</w:t>
            </w:r>
            <w:r>
              <w:rPr>
                <w:noProof/>
                <w:webHidden/>
              </w:rPr>
              <w:tab/>
            </w:r>
            <w:r>
              <w:rPr>
                <w:noProof/>
                <w:webHidden/>
              </w:rPr>
              <w:fldChar w:fldCharType="begin"/>
            </w:r>
            <w:r>
              <w:rPr>
                <w:noProof/>
                <w:webHidden/>
              </w:rPr>
              <w:instrText xml:space="preserve"> PAGEREF _Toc452381762 \h </w:instrText>
            </w:r>
            <w:r>
              <w:rPr>
                <w:noProof/>
                <w:webHidden/>
              </w:rPr>
            </w:r>
            <w:r>
              <w:rPr>
                <w:noProof/>
                <w:webHidden/>
              </w:rPr>
              <w:fldChar w:fldCharType="separate"/>
            </w:r>
            <w:r w:rsidR="00B66A6A">
              <w:rPr>
                <w:noProof/>
                <w:webHidden/>
              </w:rPr>
              <w:t>13</w:t>
            </w:r>
            <w:r>
              <w:rPr>
                <w:noProof/>
                <w:webHidden/>
              </w:rPr>
              <w:fldChar w:fldCharType="end"/>
            </w:r>
          </w:hyperlink>
        </w:p>
        <w:p w:rsidR="00482121" w:rsidRDefault="00482121">
          <w:pPr>
            <w:pStyle w:val="TOC2"/>
            <w:tabs>
              <w:tab w:val="right" w:leader="dot" w:pos="8296"/>
            </w:tabs>
            <w:rPr>
              <w:rFonts w:asciiTheme="minorHAnsi" w:eastAsiaTheme="minorEastAsia" w:hAnsiTheme="minorHAnsi" w:cstheme="minorBidi"/>
              <w:noProof/>
              <w:color w:val="auto"/>
              <w:szCs w:val="22"/>
              <w:lang w:eastAsia="en-AU"/>
            </w:rPr>
          </w:pPr>
          <w:hyperlink w:anchor="_Toc452381763" w:history="1">
            <w:r w:rsidRPr="000A3097">
              <w:rPr>
                <w:rStyle w:val="Hyperlink"/>
                <w:noProof/>
              </w:rPr>
              <w:t>PART 4 - GENERAL MEETINGS</w:t>
            </w:r>
            <w:r>
              <w:rPr>
                <w:noProof/>
                <w:webHidden/>
              </w:rPr>
              <w:tab/>
            </w:r>
            <w:r>
              <w:rPr>
                <w:noProof/>
                <w:webHidden/>
              </w:rPr>
              <w:fldChar w:fldCharType="begin"/>
            </w:r>
            <w:r>
              <w:rPr>
                <w:noProof/>
                <w:webHidden/>
              </w:rPr>
              <w:instrText xml:space="preserve"> PAGEREF _Toc452381763 \h </w:instrText>
            </w:r>
            <w:r>
              <w:rPr>
                <w:noProof/>
                <w:webHidden/>
              </w:rPr>
            </w:r>
            <w:r>
              <w:rPr>
                <w:noProof/>
                <w:webHidden/>
              </w:rPr>
              <w:fldChar w:fldCharType="separate"/>
            </w:r>
            <w:r w:rsidR="00B66A6A">
              <w:rPr>
                <w:noProof/>
                <w:webHidden/>
              </w:rPr>
              <w:t>13</w:t>
            </w:r>
            <w:r>
              <w:rPr>
                <w:noProof/>
                <w:webHidden/>
              </w:rPr>
              <w:fldChar w:fldCharType="end"/>
            </w:r>
          </w:hyperlink>
        </w:p>
        <w:p w:rsidR="00482121" w:rsidRDefault="00482121">
          <w:pPr>
            <w:pStyle w:val="TOC3"/>
            <w:tabs>
              <w:tab w:val="right" w:leader="dot" w:pos="8296"/>
            </w:tabs>
            <w:rPr>
              <w:rFonts w:asciiTheme="minorHAnsi" w:eastAsiaTheme="minorEastAsia" w:hAnsiTheme="minorHAnsi" w:cstheme="minorBidi"/>
              <w:noProof/>
              <w:color w:val="auto"/>
              <w:szCs w:val="22"/>
              <w:lang w:eastAsia="en-AU"/>
            </w:rPr>
          </w:pPr>
          <w:hyperlink w:anchor="_Toc452381764" w:history="1">
            <w:r w:rsidRPr="000A3097">
              <w:rPr>
                <w:rStyle w:val="Hyperlink"/>
                <w:noProof/>
              </w:rPr>
              <w:t>Clause 27. Annual General Meeting</w:t>
            </w:r>
            <w:r>
              <w:rPr>
                <w:noProof/>
                <w:webHidden/>
              </w:rPr>
              <w:tab/>
            </w:r>
            <w:r>
              <w:rPr>
                <w:noProof/>
                <w:webHidden/>
              </w:rPr>
              <w:fldChar w:fldCharType="begin"/>
            </w:r>
            <w:r>
              <w:rPr>
                <w:noProof/>
                <w:webHidden/>
              </w:rPr>
              <w:instrText xml:space="preserve"> PAGEREF _Toc452381764 \h </w:instrText>
            </w:r>
            <w:r>
              <w:rPr>
                <w:noProof/>
                <w:webHidden/>
              </w:rPr>
            </w:r>
            <w:r>
              <w:rPr>
                <w:noProof/>
                <w:webHidden/>
              </w:rPr>
              <w:fldChar w:fldCharType="separate"/>
            </w:r>
            <w:r w:rsidR="00B66A6A">
              <w:rPr>
                <w:noProof/>
                <w:webHidden/>
              </w:rPr>
              <w:t>13</w:t>
            </w:r>
            <w:r>
              <w:rPr>
                <w:noProof/>
                <w:webHidden/>
              </w:rPr>
              <w:fldChar w:fldCharType="end"/>
            </w:r>
          </w:hyperlink>
        </w:p>
        <w:p w:rsidR="00482121" w:rsidRDefault="00482121">
          <w:pPr>
            <w:pStyle w:val="TOC3"/>
            <w:tabs>
              <w:tab w:val="right" w:leader="dot" w:pos="8296"/>
            </w:tabs>
            <w:rPr>
              <w:rFonts w:asciiTheme="minorHAnsi" w:eastAsiaTheme="minorEastAsia" w:hAnsiTheme="minorHAnsi" w:cstheme="minorBidi"/>
              <w:noProof/>
              <w:color w:val="auto"/>
              <w:szCs w:val="22"/>
              <w:lang w:eastAsia="en-AU"/>
            </w:rPr>
          </w:pPr>
          <w:hyperlink w:anchor="_Toc452381765" w:history="1">
            <w:r w:rsidRPr="000A3097">
              <w:rPr>
                <w:rStyle w:val="Hyperlink"/>
                <w:noProof/>
              </w:rPr>
              <w:t>Clause 28. Annual general meetings - calling of and business at</w:t>
            </w:r>
            <w:r>
              <w:rPr>
                <w:noProof/>
                <w:webHidden/>
              </w:rPr>
              <w:tab/>
            </w:r>
            <w:r>
              <w:rPr>
                <w:noProof/>
                <w:webHidden/>
              </w:rPr>
              <w:fldChar w:fldCharType="begin"/>
            </w:r>
            <w:r>
              <w:rPr>
                <w:noProof/>
                <w:webHidden/>
              </w:rPr>
              <w:instrText xml:space="preserve"> PAGEREF _Toc452381765 \h </w:instrText>
            </w:r>
            <w:r>
              <w:rPr>
                <w:noProof/>
                <w:webHidden/>
              </w:rPr>
            </w:r>
            <w:r>
              <w:rPr>
                <w:noProof/>
                <w:webHidden/>
              </w:rPr>
              <w:fldChar w:fldCharType="separate"/>
            </w:r>
            <w:r w:rsidR="00B66A6A">
              <w:rPr>
                <w:noProof/>
                <w:webHidden/>
              </w:rPr>
              <w:t>13</w:t>
            </w:r>
            <w:r>
              <w:rPr>
                <w:noProof/>
                <w:webHidden/>
              </w:rPr>
              <w:fldChar w:fldCharType="end"/>
            </w:r>
          </w:hyperlink>
        </w:p>
        <w:p w:rsidR="00482121" w:rsidRDefault="00482121">
          <w:pPr>
            <w:pStyle w:val="TOC3"/>
            <w:tabs>
              <w:tab w:val="right" w:leader="dot" w:pos="8296"/>
            </w:tabs>
            <w:rPr>
              <w:rFonts w:asciiTheme="minorHAnsi" w:eastAsiaTheme="minorEastAsia" w:hAnsiTheme="minorHAnsi" w:cstheme="minorBidi"/>
              <w:noProof/>
              <w:color w:val="auto"/>
              <w:szCs w:val="22"/>
              <w:lang w:eastAsia="en-AU"/>
            </w:rPr>
          </w:pPr>
          <w:hyperlink w:anchor="_Toc452381766" w:history="1">
            <w:r w:rsidRPr="000A3097">
              <w:rPr>
                <w:rStyle w:val="Hyperlink"/>
                <w:noProof/>
              </w:rPr>
              <w:t>Clause 29. Special general meetings - calling of</w:t>
            </w:r>
            <w:r>
              <w:rPr>
                <w:noProof/>
                <w:webHidden/>
              </w:rPr>
              <w:tab/>
            </w:r>
            <w:r>
              <w:rPr>
                <w:noProof/>
                <w:webHidden/>
              </w:rPr>
              <w:fldChar w:fldCharType="begin"/>
            </w:r>
            <w:r>
              <w:rPr>
                <w:noProof/>
                <w:webHidden/>
              </w:rPr>
              <w:instrText xml:space="preserve"> PAGEREF _Toc452381766 \h </w:instrText>
            </w:r>
            <w:r>
              <w:rPr>
                <w:noProof/>
                <w:webHidden/>
              </w:rPr>
            </w:r>
            <w:r>
              <w:rPr>
                <w:noProof/>
                <w:webHidden/>
              </w:rPr>
              <w:fldChar w:fldCharType="separate"/>
            </w:r>
            <w:r w:rsidR="00B66A6A">
              <w:rPr>
                <w:noProof/>
                <w:webHidden/>
              </w:rPr>
              <w:t>14</w:t>
            </w:r>
            <w:r>
              <w:rPr>
                <w:noProof/>
                <w:webHidden/>
              </w:rPr>
              <w:fldChar w:fldCharType="end"/>
            </w:r>
          </w:hyperlink>
        </w:p>
        <w:p w:rsidR="00482121" w:rsidRDefault="00482121">
          <w:pPr>
            <w:pStyle w:val="TOC3"/>
            <w:tabs>
              <w:tab w:val="right" w:leader="dot" w:pos="8296"/>
            </w:tabs>
            <w:rPr>
              <w:rFonts w:asciiTheme="minorHAnsi" w:eastAsiaTheme="minorEastAsia" w:hAnsiTheme="minorHAnsi" w:cstheme="minorBidi"/>
              <w:noProof/>
              <w:color w:val="auto"/>
              <w:szCs w:val="22"/>
              <w:lang w:eastAsia="en-AU"/>
            </w:rPr>
          </w:pPr>
          <w:hyperlink w:anchor="_Toc452381767" w:history="1">
            <w:r w:rsidRPr="000A3097">
              <w:rPr>
                <w:rStyle w:val="Hyperlink"/>
                <w:noProof/>
              </w:rPr>
              <w:t>Clause 30. Notice of general meeting</w:t>
            </w:r>
            <w:r>
              <w:rPr>
                <w:noProof/>
                <w:webHidden/>
              </w:rPr>
              <w:tab/>
            </w:r>
            <w:r>
              <w:rPr>
                <w:noProof/>
                <w:webHidden/>
              </w:rPr>
              <w:fldChar w:fldCharType="begin"/>
            </w:r>
            <w:r>
              <w:rPr>
                <w:noProof/>
                <w:webHidden/>
              </w:rPr>
              <w:instrText xml:space="preserve"> PAGEREF _Toc452381767 \h </w:instrText>
            </w:r>
            <w:r>
              <w:rPr>
                <w:noProof/>
                <w:webHidden/>
              </w:rPr>
            </w:r>
            <w:r>
              <w:rPr>
                <w:noProof/>
                <w:webHidden/>
              </w:rPr>
              <w:fldChar w:fldCharType="separate"/>
            </w:r>
            <w:r w:rsidR="00B66A6A">
              <w:rPr>
                <w:noProof/>
                <w:webHidden/>
              </w:rPr>
              <w:t>14</w:t>
            </w:r>
            <w:r>
              <w:rPr>
                <w:noProof/>
                <w:webHidden/>
              </w:rPr>
              <w:fldChar w:fldCharType="end"/>
            </w:r>
          </w:hyperlink>
        </w:p>
        <w:p w:rsidR="00482121" w:rsidRDefault="00482121">
          <w:pPr>
            <w:pStyle w:val="TOC3"/>
            <w:tabs>
              <w:tab w:val="right" w:leader="dot" w:pos="8296"/>
            </w:tabs>
            <w:rPr>
              <w:rFonts w:asciiTheme="minorHAnsi" w:eastAsiaTheme="minorEastAsia" w:hAnsiTheme="minorHAnsi" w:cstheme="minorBidi"/>
              <w:noProof/>
              <w:color w:val="auto"/>
              <w:szCs w:val="22"/>
              <w:lang w:eastAsia="en-AU"/>
            </w:rPr>
          </w:pPr>
          <w:hyperlink w:anchor="_Toc452381768" w:history="1">
            <w:r w:rsidRPr="000A3097">
              <w:rPr>
                <w:rStyle w:val="Hyperlink"/>
                <w:noProof/>
              </w:rPr>
              <w:t>Clause 31. Quorum for meetings</w:t>
            </w:r>
            <w:r>
              <w:rPr>
                <w:noProof/>
                <w:webHidden/>
              </w:rPr>
              <w:tab/>
            </w:r>
            <w:r>
              <w:rPr>
                <w:noProof/>
                <w:webHidden/>
              </w:rPr>
              <w:fldChar w:fldCharType="begin"/>
            </w:r>
            <w:r>
              <w:rPr>
                <w:noProof/>
                <w:webHidden/>
              </w:rPr>
              <w:instrText xml:space="preserve"> PAGEREF _Toc452381768 \h </w:instrText>
            </w:r>
            <w:r>
              <w:rPr>
                <w:noProof/>
                <w:webHidden/>
              </w:rPr>
            </w:r>
            <w:r>
              <w:rPr>
                <w:noProof/>
                <w:webHidden/>
              </w:rPr>
              <w:fldChar w:fldCharType="separate"/>
            </w:r>
            <w:r w:rsidR="00B66A6A">
              <w:rPr>
                <w:noProof/>
                <w:webHidden/>
              </w:rPr>
              <w:t>14</w:t>
            </w:r>
            <w:r>
              <w:rPr>
                <w:noProof/>
                <w:webHidden/>
              </w:rPr>
              <w:fldChar w:fldCharType="end"/>
            </w:r>
          </w:hyperlink>
        </w:p>
        <w:p w:rsidR="00482121" w:rsidRDefault="00482121">
          <w:pPr>
            <w:pStyle w:val="TOC3"/>
            <w:tabs>
              <w:tab w:val="right" w:leader="dot" w:pos="8296"/>
            </w:tabs>
            <w:rPr>
              <w:rFonts w:asciiTheme="minorHAnsi" w:eastAsiaTheme="minorEastAsia" w:hAnsiTheme="minorHAnsi" w:cstheme="minorBidi"/>
              <w:noProof/>
              <w:color w:val="auto"/>
              <w:szCs w:val="22"/>
              <w:lang w:eastAsia="en-AU"/>
            </w:rPr>
          </w:pPr>
          <w:hyperlink w:anchor="_Toc452381769" w:history="1">
            <w:r w:rsidRPr="000A3097">
              <w:rPr>
                <w:rStyle w:val="Hyperlink"/>
                <w:noProof/>
              </w:rPr>
              <w:t>Clause 32. Presiding member at general meetings</w:t>
            </w:r>
            <w:r>
              <w:rPr>
                <w:noProof/>
                <w:webHidden/>
              </w:rPr>
              <w:tab/>
            </w:r>
            <w:r>
              <w:rPr>
                <w:noProof/>
                <w:webHidden/>
              </w:rPr>
              <w:fldChar w:fldCharType="begin"/>
            </w:r>
            <w:r>
              <w:rPr>
                <w:noProof/>
                <w:webHidden/>
              </w:rPr>
              <w:instrText xml:space="preserve"> PAGEREF _Toc452381769 \h </w:instrText>
            </w:r>
            <w:r>
              <w:rPr>
                <w:noProof/>
                <w:webHidden/>
              </w:rPr>
            </w:r>
            <w:r>
              <w:rPr>
                <w:noProof/>
                <w:webHidden/>
              </w:rPr>
              <w:fldChar w:fldCharType="separate"/>
            </w:r>
            <w:r w:rsidR="00B66A6A">
              <w:rPr>
                <w:noProof/>
                <w:webHidden/>
              </w:rPr>
              <w:t>15</w:t>
            </w:r>
            <w:r>
              <w:rPr>
                <w:noProof/>
                <w:webHidden/>
              </w:rPr>
              <w:fldChar w:fldCharType="end"/>
            </w:r>
          </w:hyperlink>
        </w:p>
        <w:p w:rsidR="00482121" w:rsidRDefault="00482121">
          <w:pPr>
            <w:pStyle w:val="TOC3"/>
            <w:tabs>
              <w:tab w:val="right" w:leader="dot" w:pos="8296"/>
            </w:tabs>
            <w:rPr>
              <w:rFonts w:asciiTheme="minorHAnsi" w:eastAsiaTheme="minorEastAsia" w:hAnsiTheme="minorHAnsi" w:cstheme="minorBidi"/>
              <w:noProof/>
              <w:color w:val="auto"/>
              <w:szCs w:val="22"/>
              <w:lang w:eastAsia="en-AU"/>
            </w:rPr>
          </w:pPr>
          <w:hyperlink w:anchor="_Toc452381770" w:history="1">
            <w:r w:rsidRPr="000A3097">
              <w:rPr>
                <w:rStyle w:val="Hyperlink"/>
                <w:noProof/>
              </w:rPr>
              <w:t>Clause 33. Adjournment of general meetings</w:t>
            </w:r>
            <w:r>
              <w:rPr>
                <w:noProof/>
                <w:webHidden/>
              </w:rPr>
              <w:tab/>
            </w:r>
            <w:r>
              <w:rPr>
                <w:noProof/>
                <w:webHidden/>
              </w:rPr>
              <w:fldChar w:fldCharType="begin"/>
            </w:r>
            <w:r>
              <w:rPr>
                <w:noProof/>
                <w:webHidden/>
              </w:rPr>
              <w:instrText xml:space="preserve"> PAGEREF _Toc452381770 \h </w:instrText>
            </w:r>
            <w:r>
              <w:rPr>
                <w:noProof/>
                <w:webHidden/>
              </w:rPr>
            </w:r>
            <w:r>
              <w:rPr>
                <w:noProof/>
                <w:webHidden/>
              </w:rPr>
              <w:fldChar w:fldCharType="separate"/>
            </w:r>
            <w:r w:rsidR="00B66A6A">
              <w:rPr>
                <w:noProof/>
                <w:webHidden/>
              </w:rPr>
              <w:t>15</w:t>
            </w:r>
            <w:r>
              <w:rPr>
                <w:noProof/>
                <w:webHidden/>
              </w:rPr>
              <w:fldChar w:fldCharType="end"/>
            </w:r>
          </w:hyperlink>
        </w:p>
        <w:p w:rsidR="00482121" w:rsidRDefault="00482121">
          <w:pPr>
            <w:pStyle w:val="TOC3"/>
            <w:tabs>
              <w:tab w:val="right" w:leader="dot" w:pos="8296"/>
            </w:tabs>
            <w:rPr>
              <w:rFonts w:asciiTheme="minorHAnsi" w:eastAsiaTheme="minorEastAsia" w:hAnsiTheme="minorHAnsi" w:cstheme="minorBidi"/>
              <w:noProof/>
              <w:color w:val="auto"/>
              <w:szCs w:val="22"/>
              <w:lang w:eastAsia="en-AU"/>
            </w:rPr>
          </w:pPr>
          <w:hyperlink w:anchor="_Toc452381771" w:history="1">
            <w:r w:rsidRPr="000A3097">
              <w:rPr>
                <w:rStyle w:val="Hyperlink"/>
                <w:noProof/>
              </w:rPr>
              <w:t>Clause 34. Making of decisions at general meetings</w:t>
            </w:r>
            <w:r>
              <w:rPr>
                <w:noProof/>
                <w:webHidden/>
              </w:rPr>
              <w:tab/>
            </w:r>
            <w:r>
              <w:rPr>
                <w:noProof/>
                <w:webHidden/>
              </w:rPr>
              <w:fldChar w:fldCharType="begin"/>
            </w:r>
            <w:r>
              <w:rPr>
                <w:noProof/>
                <w:webHidden/>
              </w:rPr>
              <w:instrText xml:space="preserve"> PAGEREF _Toc452381771 \h </w:instrText>
            </w:r>
            <w:r>
              <w:rPr>
                <w:noProof/>
                <w:webHidden/>
              </w:rPr>
            </w:r>
            <w:r>
              <w:rPr>
                <w:noProof/>
                <w:webHidden/>
              </w:rPr>
              <w:fldChar w:fldCharType="separate"/>
            </w:r>
            <w:r w:rsidR="00B66A6A">
              <w:rPr>
                <w:noProof/>
                <w:webHidden/>
              </w:rPr>
              <w:t>15</w:t>
            </w:r>
            <w:r>
              <w:rPr>
                <w:noProof/>
                <w:webHidden/>
              </w:rPr>
              <w:fldChar w:fldCharType="end"/>
            </w:r>
          </w:hyperlink>
        </w:p>
        <w:p w:rsidR="00482121" w:rsidRDefault="00482121">
          <w:pPr>
            <w:pStyle w:val="TOC3"/>
            <w:tabs>
              <w:tab w:val="right" w:leader="dot" w:pos="8296"/>
            </w:tabs>
            <w:rPr>
              <w:rFonts w:asciiTheme="minorHAnsi" w:eastAsiaTheme="minorEastAsia" w:hAnsiTheme="minorHAnsi" w:cstheme="minorBidi"/>
              <w:noProof/>
              <w:color w:val="auto"/>
              <w:szCs w:val="22"/>
              <w:lang w:eastAsia="en-AU"/>
            </w:rPr>
          </w:pPr>
          <w:hyperlink w:anchor="_Toc452381772" w:history="1">
            <w:r w:rsidRPr="000A3097">
              <w:rPr>
                <w:rStyle w:val="Hyperlink"/>
                <w:noProof/>
              </w:rPr>
              <w:t>Clause 35. Voting at general meetings</w:t>
            </w:r>
            <w:r>
              <w:rPr>
                <w:noProof/>
                <w:webHidden/>
              </w:rPr>
              <w:tab/>
            </w:r>
            <w:r>
              <w:rPr>
                <w:noProof/>
                <w:webHidden/>
              </w:rPr>
              <w:fldChar w:fldCharType="begin"/>
            </w:r>
            <w:r>
              <w:rPr>
                <w:noProof/>
                <w:webHidden/>
              </w:rPr>
              <w:instrText xml:space="preserve"> PAGEREF _Toc452381772 \h </w:instrText>
            </w:r>
            <w:r>
              <w:rPr>
                <w:noProof/>
                <w:webHidden/>
              </w:rPr>
            </w:r>
            <w:r>
              <w:rPr>
                <w:noProof/>
                <w:webHidden/>
              </w:rPr>
              <w:fldChar w:fldCharType="separate"/>
            </w:r>
            <w:r w:rsidR="00B66A6A">
              <w:rPr>
                <w:noProof/>
                <w:webHidden/>
              </w:rPr>
              <w:t>16</w:t>
            </w:r>
            <w:r>
              <w:rPr>
                <w:noProof/>
                <w:webHidden/>
              </w:rPr>
              <w:fldChar w:fldCharType="end"/>
            </w:r>
          </w:hyperlink>
        </w:p>
        <w:p w:rsidR="00482121" w:rsidRDefault="00482121">
          <w:pPr>
            <w:pStyle w:val="TOC3"/>
            <w:tabs>
              <w:tab w:val="right" w:leader="dot" w:pos="8296"/>
            </w:tabs>
            <w:rPr>
              <w:rFonts w:asciiTheme="minorHAnsi" w:eastAsiaTheme="minorEastAsia" w:hAnsiTheme="minorHAnsi" w:cstheme="minorBidi"/>
              <w:noProof/>
              <w:color w:val="auto"/>
              <w:szCs w:val="22"/>
              <w:lang w:eastAsia="en-AU"/>
            </w:rPr>
          </w:pPr>
          <w:hyperlink w:anchor="_Toc452381773" w:history="1">
            <w:r w:rsidRPr="000A3097">
              <w:rPr>
                <w:rStyle w:val="Hyperlink"/>
                <w:noProof/>
              </w:rPr>
              <w:t>Clause 36. Appointment of proxies</w:t>
            </w:r>
            <w:r>
              <w:rPr>
                <w:noProof/>
                <w:webHidden/>
              </w:rPr>
              <w:tab/>
            </w:r>
            <w:r>
              <w:rPr>
                <w:noProof/>
                <w:webHidden/>
              </w:rPr>
              <w:fldChar w:fldCharType="begin"/>
            </w:r>
            <w:r>
              <w:rPr>
                <w:noProof/>
                <w:webHidden/>
              </w:rPr>
              <w:instrText xml:space="preserve"> PAGEREF _Toc452381773 \h </w:instrText>
            </w:r>
            <w:r>
              <w:rPr>
                <w:noProof/>
                <w:webHidden/>
              </w:rPr>
            </w:r>
            <w:r>
              <w:rPr>
                <w:noProof/>
                <w:webHidden/>
              </w:rPr>
              <w:fldChar w:fldCharType="separate"/>
            </w:r>
            <w:r w:rsidR="00B66A6A">
              <w:rPr>
                <w:noProof/>
                <w:webHidden/>
              </w:rPr>
              <w:t>16</w:t>
            </w:r>
            <w:r>
              <w:rPr>
                <w:noProof/>
                <w:webHidden/>
              </w:rPr>
              <w:fldChar w:fldCharType="end"/>
            </w:r>
          </w:hyperlink>
        </w:p>
        <w:p w:rsidR="00482121" w:rsidRDefault="00482121">
          <w:pPr>
            <w:pStyle w:val="TOC2"/>
            <w:tabs>
              <w:tab w:val="right" w:leader="dot" w:pos="8296"/>
            </w:tabs>
            <w:rPr>
              <w:rFonts w:asciiTheme="minorHAnsi" w:eastAsiaTheme="minorEastAsia" w:hAnsiTheme="minorHAnsi" w:cstheme="minorBidi"/>
              <w:noProof/>
              <w:color w:val="auto"/>
              <w:szCs w:val="22"/>
              <w:lang w:eastAsia="en-AU"/>
            </w:rPr>
          </w:pPr>
          <w:hyperlink w:anchor="_Toc452381774" w:history="1">
            <w:r w:rsidRPr="000A3097">
              <w:rPr>
                <w:rStyle w:val="Hyperlink"/>
                <w:noProof/>
              </w:rPr>
              <w:t>PART 5 - MISCELLANEOUS</w:t>
            </w:r>
            <w:r>
              <w:rPr>
                <w:noProof/>
                <w:webHidden/>
              </w:rPr>
              <w:tab/>
            </w:r>
            <w:r>
              <w:rPr>
                <w:noProof/>
                <w:webHidden/>
              </w:rPr>
              <w:fldChar w:fldCharType="begin"/>
            </w:r>
            <w:r>
              <w:rPr>
                <w:noProof/>
                <w:webHidden/>
              </w:rPr>
              <w:instrText xml:space="preserve"> PAGEREF _Toc452381774 \h </w:instrText>
            </w:r>
            <w:r>
              <w:rPr>
                <w:noProof/>
                <w:webHidden/>
              </w:rPr>
            </w:r>
            <w:r>
              <w:rPr>
                <w:noProof/>
                <w:webHidden/>
              </w:rPr>
              <w:fldChar w:fldCharType="separate"/>
            </w:r>
            <w:r w:rsidR="00B66A6A">
              <w:rPr>
                <w:noProof/>
                <w:webHidden/>
              </w:rPr>
              <w:t>16</w:t>
            </w:r>
            <w:r>
              <w:rPr>
                <w:noProof/>
                <w:webHidden/>
              </w:rPr>
              <w:fldChar w:fldCharType="end"/>
            </w:r>
          </w:hyperlink>
        </w:p>
        <w:p w:rsidR="00482121" w:rsidRDefault="00482121">
          <w:pPr>
            <w:pStyle w:val="TOC3"/>
            <w:tabs>
              <w:tab w:val="right" w:leader="dot" w:pos="8296"/>
            </w:tabs>
            <w:rPr>
              <w:rFonts w:asciiTheme="minorHAnsi" w:eastAsiaTheme="minorEastAsia" w:hAnsiTheme="minorHAnsi" w:cstheme="minorBidi"/>
              <w:noProof/>
              <w:color w:val="auto"/>
              <w:szCs w:val="22"/>
              <w:lang w:eastAsia="en-AU"/>
            </w:rPr>
          </w:pPr>
          <w:hyperlink w:anchor="_Toc452381775" w:history="1">
            <w:r w:rsidRPr="000A3097">
              <w:rPr>
                <w:rStyle w:val="Hyperlink"/>
                <w:noProof/>
              </w:rPr>
              <w:t>Clause 37. Insurance</w:t>
            </w:r>
            <w:r>
              <w:rPr>
                <w:noProof/>
                <w:webHidden/>
              </w:rPr>
              <w:tab/>
            </w:r>
            <w:r>
              <w:rPr>
                <w:noProof/>
                <w:webHidden/>
              </w:rPr>
              <w:fldChar w:fldCharType="begin"/>
            </w:r>
            <w:r>
              <w:rPr>
                <w:noProof/>
                <w:webHidden/>
              </w:rPr>
              <w:instrText xml:space="preserve"> PAGEREF _Toc452381775 \h </w:instrText>
            </w:r>
            <w:r>
              <w:rPr>
                <w:noProof/>
                <w:webHidden/>
              </w:rPr>
            </w:r>
            <w:r>
              <w:rPr>
                <w:noProof/>
                <w:webHidden/>
              </w:rPr>
              <w:fldChar w:fldCharType="separate"/>
            </w:r>
            <w:r w:rsidR="00B66A6A">
              <w:rPr>
                <w:noProof/>
                <w:webHidden/>
              </w:rPr>
              <w:t>16</w:t>
            </w:r>
            <w:r>
              <w:rPr>
                <w:noProof/>
                <w:webHidden/>
              </w:rPr>
              <w:fldChar w:fldCharType="end"/>
            </w:r>
          </w:hyperlink>
        </w:p>
        <w:p w:rsidR="00482121" w:rsidRDefault="00482121">
          <w:pPr>
            <w:pStyle w:val="TOC3"/>
            <w:tabs>
              <w:tab w:val="right" w:leader="dot" w:pos="8296"/>
            </w:tabs>
            <w:rPr>
              <w:rFonts w:asciiTheme="minorHAnsi" w:eastAsiaTheme="minorEastAsia" w:hAnsiTheme="minorHAnsi" w:cstheme="minorBidi"/>
              <w:noProof/>
              <w:color w:val="auto"/>
              <w:szCs w:val="22"/>
              <w:lang w:eastAsia="en-AU"/>
            </w:rPr>
          </w:pPr>
          <w:hyperlink w:anchor="_Toc452381776" w:history="1">
            <w:r w:rsidRPr="000A3097">
              <w:rPr>
                <w:rStyle w:val="Hyperlink"/>
                <w:noProof/>
              </w:rPr>
              <w:t>Clause 38. Funds – Source</w:t>
            </w:r>
            <w:r>
              <w:rPr>
                <w:noProof/>
                <w:webHidden/>
              </w:rPr>
              <w:tab/>
            </w:r>
            <w:r>
              <w:rPr>
                <w:noProof/>
                <w:webHidden/>
              </w:rPr>
              <w:fldChar w:fldCharType="begin"/>
            </w:r>
            <w:r>
              <w:rPr>
                <w:noProof/>
                <w:webHidden/>
              </w:rPr>
              <w:instrText xml:space="preserve"> PAGEREF _Toc452381776 \h </w:instrText>
            </w:r>
            <w:r>
              <w:rPr>
                <w:noProof/>
                <w:webHidden/>
              </w:rPr>
            </w:r>
            <w:r>
              <w:rPr>
                <w:noProof/>
                <w:webHidden/>
              </w:rPr>
              <w:fldChar w:fldCharType="separate"/>
            </w:r>
            <w:r w:rsidR="00B66A6A">
              <w:rPr>
                <w:noProof/>
                <w:webHidden/>
              </w:rPr>
              <w:t>16</w:t>
            </w:r>
            <w:r>
              <w:rPr>
                <w:noProof/>
                <w:webHidden/>
              </w:rPr>
              <w:fldChar w:fldCharType="end"/>
            </w:r>
          </w:hyperlink>
        </w:p>
        <w:p w:rsidR="00482121" w:rsidRDefault="00482121">
          <w:pPr>
            <w:pStyle w:val="TOC3"/>
            <w:tabs>
              <w:tab w:val="right" w:leader="dot" w:pos="8296"/>
            </w:tabs>
            <w:rPr>
              <w:rFonts w:asciiTheme="minorHAnsi" w:eastAsiaTheme="minorEastAsia" w:hAnsiTheme="minorHAnsi" w:cstheme="minorBidi"/>
              <w:noProof/>
              <w:color w:val="auto"/>
              <w:szCs w:val="22"/>
              <w:lang w:eastAsia="en-AU"/>
            </w:rPr>
          </w:pPr>
          <w:hyperlink w:anchor="_Toc452381777" w:history="1">
            <w:r w:rsidRPr="000A3097">
              <w:rPr>
                <w:rStyle w:val="Hyperlink"/>
                <w:noProof/>
              </w:rPr>
              <w:t>Clause 39. Funds - Management</w:t>
            </w:r>
            <w:r>
              <w:rPr>
                <w:noProof/>
                <w:webHidden/>
              </w:rPr>
              <w:tab/>
            </w:r>
            <w:r>
              <w:rPr>
                <w:noProof/>
                <w:webHidden/>
              </w:rPr>
              <w:fldChar w:fldCharType="begin"/>
            </w:r>
            <w:r>
              <w:rPr>
                <w:noProof/>
                <w:webHidden/>
              </w:rPr>
              <w:instrText xml:space="preserve"> PAGEREF _Toc452381777 \h </w:instrText>
            </w:r>
            <w:r>
              <w:rPr>
                <w:noProof/>
                <w:webHidden/>
              </w:rPr>
            </w:r>
            <w:r>
              <w:rPr>
                <w:noProof/>
                <w:webHidden/>
              </w:rPr>
              <w:fldChar w:fldCharType="separate"/>
            </w:r>
            <w:r w:rsidR="00B66A6A">
              <w:rPr>
                <w:noProof/>
                <w:webHidden/>
              </w:rPr>
              <w:t>17</w:t>
            </w:r>
            <w:r>
              <w:rPr>
                <w:noProof/>
                <w:webHidden/>
              </w:rPr>
              <w:fldChar w:fldCharType="end"/>
            </w:r>
          </w:hyperlink>
        </w:p>
        <w:p w:rsidR="00482121" w:rsidRDefault="00482121">
          <w:pPr>
            <w:pStyle w:val="TOC3"/>
            <w:tabs>
              <w:tab w:val="right" w:leader="dot" w:pos="8296"/>
            </w:tabs>
            <w:rPr>
              <w:rFonts w:asciiTheme="minorHAnsi" w:eastAsiaTheme="minorEastAsia" w:hAnsiTheme="minorHAnsi" w:cstheme="minorBidi"/>
              <w:noProof/>
              <w:color w:val="auto"/>
              <w:szCs w:val="22"/>
              <w:lang w:eastAsia="en-AU"/>
            </w:rPr>
          </w:pPr>
          <w:hyperlink w:anchor="_Toc452381778" w:history="1">
            <w:r w:rsidRPr="000A3097">
              <w:rPr>
                <w:rStyle w:val="Hyperlink"/>
                <w:noProof/>
              </w:rPr>
              <w:t>Clause 40. Alteration to objects</w:t>
            </w:r>
            <w:r>
              <w:rPr>
                <w:noProof/>
                <w:webHidden/>
              </w:rPr>
              <w:tab/>
            </w:r>
            <w:r>
              <w:rPr>
                <w:noProof/>
                <w:webHidden/>
              </w:rPr>
              <w:fldChar w:fldCharType="begin"/>
            </w:r>
            <w:r>
              <w:rPr>
                <w:noProof/>
                <w:webHidden/>
              </w:rPr>
              <w:instrText xml:space="preserve"> PAGEREF _Toc452381778 \h </w:instrText>
            </w:r>
            <w:r>
              <w:rPr>
                <w:noProof/>
                <w:webHidden/>
              </w:rPr>
            </w:r>
            <w:r>
              <w:rPr>
                <w:noProof/>
                <w:webHidden/>
              </w:rPr>
              <w:fldChar w:fldCharType="separate"/>
            </w:r>
            <w:r w:rsidR="00B66A6A">
              <w:rPr>
                <w:noProof/>
                <w:webHidden/>
              </w:rPr>
              <w:t>17</w:t>
            </w:r>
            <w:r>
              <w:rPr>
                <w:noProof/>
                <w:webHidden/>
              </w:rPr>
              <w:fldChar w:fldCharType="end"/>
            </w:r>
          </w:hyperlink>
        </w:p>
        <w:p w:rsidR="00482121" w:rsidRDefault="00482121">
          <w:pPr>
            <w:pStyle w:val="TOC3"/>
            <w:tabs>
              <w:tab w:val="right" w:leader="dot" w:pos="8296"/>
            </w:tabs>
            <w:rPr>
              <w:rFonts w:asciiTheme="minorHAnsi" w:eastAsiaTheme="minorEastAsia" w:hAnsiTheme="minorHAnsi" w:cstheme="minorBidi"/>
              <w:noProof/>
              <w:color w:val="auto"/>
              <w:szCs w:val="22"/>
              <w:lang w:eastAsia="en-AU"/>
            </w:rPr>
          </w:pPr>
          <w:hyperlink w:anchor="_Toc452381779" w:history="1">
            <w:r w:rsidRPr="000A3097">
              <w:rPr>
                <w:rStyle w:val="Hyperlink"/>
                <w:noProof/>
              </w:rPr>
              <w:t>Clause 41. Custody of books</w:t>
            </w:r>
            <w:r>
              <w:rPr>
                <w:noProof/>
                <w:webHidden/>
              </w:rPr>
              <w:tab/>
            </w:r>
            <w:r>
              <w:rPr>
                <w:noProof/>
                <w:webHidden/>
              </w:rPr>
              <w:fldChar w:fldCharType="begin"/>
            </w:r>
            <w:r>
              <w:rPr>
                <w:noProof/>
                <w:webHidden/>
              </w:rPr>
              <w:instrText xml:space="preserve"> PAGEREF _Toc452381779 \h </w:instrText>
            </w:r>
            <w:r>
              <w:rPr>
                <w:noProof/>
                <w:webHidden/>
              </w:rPr>
            </w:r>
            <w:r>
              <w:rPr>
                <w:noProof/>
                <w:webHidden/>
              </w:rPr>
              <w:fldChar w:fldCharType="separate"/>
            </w:r>
            <w:r w:rsidR="00B66A6A">
              <w:rPr>
                <w:noProof/>
                <w:webHidden/>
              </w:rPr>
              <w:t>17</w:t>
            </w:r>
            <w:r>
              <w:rPr>
                <w:noProof/>
                <w:webHidden/>
              </w:rPr>
              <w:fldChar w:fldCharType="end"/>
            </w:r>
          </w:hyperlink>
        </w:p>
        <w:p w:rsidR="00482121" w:rsidRDefault="00482121">
          <w:pPr>
            <w:pStyle w:val="TOC3"/>
            <w:tabs>
              <w:tab w:val="right" w:leader="dot" w:pos="8296"/>
            </w:tabs>
            <w:rPr>
              <w:rFonts w:asciiTheme="minorHAnsi" w:eastAsiaTheme="minorEastAsia" w:hAnsiTheme="minorHAnsi" w:cstheme="minorBidi"/>
              <w:noProof/>
              <w:color w:val="auto"/>
              <w:szCs w:val="22"/>
              <w:lang w:eastAsia="en-AU"/>
            </w:rPr>
          </w:pPr>
          <w:hyperlink w:anchor="_Toc452381780" w:history="1">
            <w:r w:rsidRPr="000A3097">
              <w:rPr>
                <w:rStyle w:val="Hyperlink"/>
                <w:noProof/>
              </w:rPr>
              <w:t>Clause 42. Inspection of books</w:t>
            </w:r>
            <w:r>
              <w:rPr>
                <w:noProof/>
                <w:webHidden/>
              </w:rPr>
              <w:tab/>
            </w:r>
            <w:r>
              <w:rPr>
                <w:noProof/>
                <w:webHidden/>
              </w:rPr>
              <w:fldChar w:fldCharType="begin"/>
            </w:r>
            <w:r>
              <w:rPr>
                <w:noProof/>
                <w:webHidden/>
              </w:rPr>
              <w:instrText xml:space="preserve"> PAGEREF _Toc452381780 \h </w:instrText>
            </w:r>
            <w:r>
              <w:rPr>
                <w:noProof/>
                <w:webHidden/>
              </w:rPr>
            </w:r>
            <w:r>
              <w:rPr>
                <w:noProof/>
                <w:webHidden/>
              </w:rPr>
              <w:fldChar w:fldCharType="separate"/>
            </w:r>
            <w:r w:rsidR="00B66A6A">
              <w:rPr>
                <w:noProof/>
                <w:webHidden/>
              </w:rPr>
              <w:t>17</w:t>
            </w:r>
            <w:r>
              <w:rPr>
                <w:noProof/>
                <w:webHidden/>
              </w:rPr>
              <w:fldChar w:fldCharType="end"/>
            </w:r>
          </w:hyperlink>
        </w:p>
        <w:p w:rsidR="00482121" w:rsidRDefault="00482121">
          <w:pPr>
            <w:pStyle w:val="TOC3"/>
            <w:tabs>
              <w:tab w:val="right" w:leader="dot" w:pos="8296"/>
            </w:tabs>
            <w:rPr>
              <w:rFonts w:asciiTheme="minorHAnsi" w:eastAsiaTheme="minorEastAsia" w:hAnsiTheme="minorHAnsi" w:cstheme="minorBidi"/>
              <w:noProof/>
              <w:color w:val="auto"/>
              <w:szCs w:val="22"/>
              <w:lang w:eastAsia="en-AU"/>
            </w:rPr>
          </w:pPr>
          <w:hyperlink w:anchor="_Toc452381781" w:history="1">
            <w:r w:rsidRPr="000A3097">
              <w:rPr>
                <w:rStyle w:val="Hyperlink"/>
                <w:noProof/>
              </w:rPr>
              <w:t>Clause 43. Service of Notices</w:t>
            </w:r>
            <w:r>
              <w:rPr>
                <w:noProof/>
                <w:webHidden/>
              </w:rPr>
              <w:tab/>
            </w:r>
            <w:r>
              <w:rPr>
                <w:noProof/>
                <w:webHidden/>
              </w:rPr>
              <w:fldChar w:fldCharType="begin"/>
            </w:r>
            <w:r>
              <w:rPr>
                <w:noProof/>
                <w:webHidden/>
              </w:rPr>
              <w:instrText xml:space="preserve"> PAGEREF _Toc452381781 \h </w:instrText>
            </w:r>
            <w:r>
              <w:rPr>
                <w:noProof/>
                <w:webHidden/>
              </w:rPr>
            </w:r>
            <w:r>
              <w:rPr>
                <w:noProof/>
                <w:webHidden/>
              </w:rPr>
              <w:fldChar w:fldCharType="separate"/>
            </w:r>
            <w:r w:rsidR="00B66A6A">
              <w:rPr>
                <w:noProof/>
                <w:webHidden/>
              </w:rPr>
              <w:t>17</w:t>
            </w:r>
            <w:r>
              <w:rPr>
                <w:noProof/>
                <w:webHidden/>
              </w:rPr>
              <w:fldChar w:fldCharType="end"/>
            </w:r>
          </w:hyperlink>
        </w:p>
        <w:p w:rsidR="00482121" w:rsidRDefault="00482121">
          <w:pPr>
            <w:pStyle w:val="TOC3"/>
            <w:tabs>
              <w:tab w:val="right" w:leader="dot" w:pos="8296"/>
            </w:tabs>
            <w:rPr>
              <w:rFonts w:asciiTheme="minorHAnsi" w:eastAsiaTheme="minorEastAsia" w:hAnsiTheme="minorHAnsi" w:cstheme="minorBidi"/>
              <w:noProof/>
              <w:color w:val="auto"/>
              <w:szCs w:val="22"/>
              <w:lang w:eastAsia="en-AU"/>
            </w:rPr>
          </w:pPr>
          <w:hyperlink w:anchor="_Toc452381782" w:history="1">
            <w:r w:rsidRPr="000A3097">
              <w:rPr>
                <w:rStyle w:val="Hyperlink"/>
                <w:noProof/>
              </w:rPr>
              <w:t>Clause 44. Dissolution</w:t>
            </w:r>
            <w:r>
              <w:rPr>
                <w:noProof/>
                <w:webHidden/>
              </w:rPr>
              <w:tab/>
            </w:r>
            <w:r>
              <w:rPr>
                <w:noProof/>
                <w:webHidden/>
              </w:rPr>
              <w:fldChar w:fldCharType="begin"/>
            </w:r>
            <w:r>
              <w:rPr>
                <w:noProof/>
                <w:webHidden/>
              </w:rPr>
              <w:instrText xml:space="preserve"> PAGEREF _Toc452381782 \h </w:instrText>
            </w:r>
            <w:r>
              <w:rPr>
                <w:noProof/>
                <w:webHidden/>
              </w:rPr>
            </w:r>
            <w:r>
              <w:rPr>
                <w:noProof/>
                <w:webHidden/>
              </w:rPr>
              <w:fldChar w:fldCharType="separate"/>
            </w:r>
            <w:r w:rsidR="00B66A6A">
              <w:rPr>
                <w:noProof/>
                <w:webHidden/>
              </w:rPr>
              <w:t>18</w:t>
            </w:r>
            <w:r>
              <w:rPr>
                <w:noProof/>
                <w:webHidden/>
              </w:rPr>
              <w:fldChar w:fldCharType="end"/>
            </w:r>
          </w:hyperlink>
        </w:p>
        <w:p w:rsidR="00482121" w:rsidRDefault="00482121">
          <w:pPr>
            <w:pStyle w:val="TOC3"/>
            <w:tabs>
              <w:tab w:val="right" w:leader="dot" w:pos="8296"/>
            </w:tabs>
            <w:rPr>
              <w:rFonts w:asciiTheme="minorHAnsi" w:eastAsiaTheme="minorEastAsia" w:hAnsiTheme="minorHAnsi" w:cstheme="minorBidi"/>
              <w:noProof/>
              <w:color w:val="auto"/>
              <w:szCs w:val="22"/>
              <w:lang w:eastAsia="en-AU"/>
            </w:rPr>
          </w:pPr>
          <w:hyperlink w:anchor="_Toc452381783" w:history="1">
            <w:r w:rsidRPr="000A3097">
              <w:rPr>
                <w:rStyle w:val="Hyperlink"/>
                <w:noProof/>
              </w:rPr>
              <w:t>Clause 45. Public Officer</w:t>
            </w:r>
            <w:r>
              <w:rPr>
                <w:noProof/>
                <w:webHidden/>
              </w:rPr>
              <w:tab/>
            </w:r>
            <w:r>
              <w:rPr>
                <w:noProof/>
                <w:webHidden/>
              </w:rPr>
              <w:fldChar w:fldCharType="begin"/>
            </w:r>
            <w:r>
              <w:rPr>
                <w:noProof/>
                <w:webHidden/>
              </w:rPr>
              <w:instrText xml:space="preserve"> PAGEREF _Toc452381783 \h </w:instrText>
            </w:r>
            <w:r>
              <w:rPr>
                <w:noProof/>
                <w:webHidden/>
              </w:rPr>
            </w:r>
            <w:r>
              <w:rPr>
                <w:noProof/>
                <w:webHidden/>
              </w:rPr>
              <w:fldChar w:fldCharType="separate"/>
            </w:r>
            <w:r w:rsidR="00B66A6A">
              <w:rPr>
                <w:noProof/>
                <w:webHidden/>
              </w:rPr>
              <w:t>18</w:t>
            </w:r>
            <w:r>
              <w:rPr>
                <w:noProof/>
                <w:webHidden/>
              </w:rPr>
              <w:fldChar w:fldCharType="end"/>
            </w:r>
          </w:hyperlink>
        </w:p>
        <w:p w:rsidR="00482121" w:rsidRDefault="00482121">
          <w:pPr>
            <w:pStyle w:val="TOC3"/>
            <w:tabs>
              <w:tab w:val="right" w:leader="dot" w:pos="8296"/>
            </w:tabs>
            <w:rPr>
              <w:rFonts w:asciiTheme="minorHAnsi" w:eastAsiaTheme="minorEastAsia" w:hAnsiTheme="minorHAnsi" w:cstheme="minorBidi"/>
              <w:noProof/>
              <w:color w:val="auto"/>
              <w:szCs w:val="22"/>
              <w:lang w:eastAsia="en-AU"/>
            </w:rPr>
          </w:pPr>
          <w:hyperlink w:anchor="_Toc452381784" w:history="1">
            <w:r w:rsidRPr="000A3097">
              <w:rPr>
                <w:rStyle w:val="Hyperlink"/>
                <w:noProof/>
              </w:rPr>
              <w:t>APPENDIX A</w:t>
            </w:r>
            <w:r>
              <w:rPr>
                <w:noProof/>
                <w:webHidden/>
              </w:rPr>
              <w:tab/>
            </w:r>
            <w:r>
              <w:rPr>
                <w:noProof/>
                <w:webHidden/>
              </w:rPr>
              <w:fldChar w:fldCharType="begin"/>
            </w:r>
            <w:r>
              <w:rPr>
                <w:noProof/>
                <w:webHidden/>
              </w:rPr>
              <w:instrText xml:space="preserve"> PAGEREF _Toc452381784 \h </w:instrText>
            </w:r>
            <w:r>
              <w:rPr>
                <w:noProof/>
                <w:webHidden/>
              </w:rPr>
            </w:r>
            <w:r>
              <w:rPr>
                <w:noProof/>
                <w:webHidden/>
              </w:rPr>
              <w:fldChar w:fldCharType="separate"/>
            </w:r>
            <w:r w:rsidR="00B66A6A">
              <w:rPr>
                <w:noProof/>
                <w:webHidden/>
              </w:rPr>
              <w:t>19</w:t>
            </w:r>
            <w:r>
              <w:rPr>
                <w:noProof/>
                <w:webHidden/>
              </w:rPr>
              <w:fldChar w:fldCharType="end"/>
            </w:r>
          </w:hyperlink>
        </w:p>
        <w:p w:rsidR="00482121" w:rsidRDefault="00482121">
          <w:pPr>
            <w:pStyle w:val="TOC3"/>
            <w:tabs>
              <w:tab w:val="right" w:leader="dot" w:pos="8296"/>
            </w:tabs>
            <w:rPr>
              <w:rFonts w:asciiTheme="minorHAnsi" w:eastAsiaTheme="minorEastAsia" w:hAnsiTheme="minorHAnsi" w:cstheme="minorBidi"/>
              <w:noProof/>
              <w:color w:val="auto"/>
              <w:szCs w:val="22"/>
              <w:lang w:eastAsia="en-AU"/>
            </w:rPr>
          </w:pPr>
          <w:hyperlink w:anchor="_Toc452381785" w:history="1">
            <w:r w:rsidRPr="000A3097">
              <w:rPr>
                <w:rStyle w:val="Hyperlink"/>
                <w:noProof/>
              </w:rPr>
              <w:t>Form of Appointment of Proxy</w:t>
            </w:r>
            <w:r>
              <w:rPr>
                <w:noProof/>
                <w:webHidden/>
              </w:rPr>
              <w:tab/>
            </w:r>
            <w:r>
              <w:rPr>
                <w:noProof/>
                <w:webHidden/>
              </w:rPr>
              <w:fldChar w:fldCharType="begin"/>
            </w:r>
            <w:r>
              <w:rPr>
                <w:noProof/>
                <w:webHidden/>
              </w:rPr>
              <w:instrText xml:space="preserve"> PAGEREF _Toc452381785 \h </w:instrText>
            </w:r>
            <w:r>
              <w:rPr>
                <w:noProof/>
                <w:webHidden/>
              </w:rPr>
            </w:r>
            <w:r>
              <w:rPr>
                <w:noProof/>
                <w:webHidden/>
              </w:rPr>
              <w:fldChar w:fldCharType="separate"/>
            </w:r>
            <w:r w:rsidR="00B66A6A">
              <w:rPr>
                <w:noProof/>
                <w:webHidden/>
              </w:rPr>
              <w:t>19</w:t>
            </w:r>
            <w:r>
              <w:rPr>
                <w:noProof/>
                <w:webHidden/>
              </w:rPr>
              <w:fldChar w:fldCharType="end"/>
            </w:r>
          </w:hyperlink>
        </w:p>
        <w:p w:rsidR="00482121" w:rsidRDefault="00482121">
          <w:pPr>
            <w:pStyle w:val="TOC3"/>
            <w:tabs>
              <w:tab w:val="right" w:leader="dot" w:pos="8296"/>
            </w:tabs>
            <w:rPr>
              <w:rFonts w:asciiTheme="minorHAnsi" w:eastAsiaTheme="minorEastAsia" w:hAnsiTheme="minorHAnsi" w:cstheme="minorBidi"/>
              <w:noProof/>
              <w:color w:val="auto"/>
              <w:szCs w:val="22"/>
              <w:lang w:eastAsia="en-AU"/>
            </w:rPr>
          </w:pPr>
          <w:hyperlink w:anchor="_Toc452381786" w:history="1">
            <w:r w:rsidRPr="000A3097">
              <w:rPr>
                <w:rStyle w:val="Hyperlink"/>
                <w:noProof/>
              </w:rPr>
              <w:t>To be lodged with the SPEVI National Secretary two days prior to the AGM or general meeting.</w:t>
            </w:r>
            <w:r>
              <w:rPr>
                <w:noProof/>
                <w:webHidden/>
              </w:rPr>
              <w:tab/>
            </w:r>
            <w:r>
              <w:rPr>
                <w:noProof/>
                <w:webHidden/>
              </w:rPr>
              <w:fldChar w:fldCharType="begin"/>
            </w:r>
            <w:r>
              <w:rPr>
                <w:noProof/>
                <w:webHidden/>
              </w:rPr>
              <w:instrText xml:space="preserve"> PAGEREF _Toc452381786 \h </w:instrText>
            </w:r>
            <w:r>
              <w:rPr>
                <w:noProof/>
                <w:webHidden/>
              </w:rPr>
            </w:r>
            <w:r>
              <w:rPr>
                <w:noProof/>
                <w:webHidden/>
              </w:rPr>
              <w:fldChar w:fldCharType="separate"/>
            </w:r>
            <w:r w:rsidR="00B66A6A">
              <w:rPr>
                <w:noProof/>
                <w:webHidden/>
              </w:rPr>
              <w:t>19</w:t>
            </w:r>
            <w:r>
              <w:rPr>
                <w:noProof/>
                <w:webHidden/>
              </w:rPr>
              <w:fldChar w:fldCharType="end"/>
            </w:r>
          </w:hyperlink>
        </w:p>
        <w:p w:rsidR="00482121" w:rsidRDefault="00482121">
          <w:pPr>
            <w:pStyle w:val="TOC3"/>
            <w:tabs>
              <w:tab w:val="right" w:leader="dot" w:pos="8296"/>
            </w:tabs>
            <w:rPr>
              <w:rFonts w:asciiTheme="minorHAnsi" w:eastAsiaTheme="minorEastAsia" w:hAnsiTheme="minorHAnsi" w:cstheme="minorBidi"/>
              <w:noProof/>
              <w:color w:val="auto"/>
              <w:szCs w:val="22"/>
              <w:lang w:eastAsia="en-AU"/>
            </w:rPr>
          </w:pPr>
          <w:hyperlink w:anchor="_Toc452381787" w:history="1">
            <w:r w:rsidRPr="000A3097">
              <w:rPr>
                <w:rStyle w:val="Hyperlink"/>
                <w:noProof/>
              </w:rPr>
              <w:t>APPENDIX B</w:t>
            </w:r>
            <w:r>
              <w:rPr>
                <w:noProof/>
                <w:webHidden/>
              </w:rPr>
              <w:tab/>
            </w:r>
            <w:r>
              <w:rPr>
                <w:noProof/>
                <w:webHidden/>
              </w:rPr>
              <w:fldChar w:fldCharType="begin"/>
            </w:r>
            <w:r>
              <w:rPr>
                <w:noProof/>
                <w:webHidden/>
              </w:rPr>
              <w:instrText xml:space="preserve"> PAGEREF _Toc452381787 \h </w:instrText>
            </w:r>
            <w:r>
              <w:rPr>
                <w:noProof/>
                <w:webHidden/>
              </w:rPr>
            </w:r>
            <w:r>
              <w:rPr>
                <w:noProof/>
                <w:webHidden/>
              </w:rPr>
              <w:fldChar w:fldCharType="separate"/>
            </w:r>
            <w:r w:rsidR="00B66A6A">
              <w:rPr>
                <w:noProof/>
                <w:webHidden/>
              </w:rPr>
              <w:t>20</w:t>
            </w:r>
            <w:r>
              <w:rPr>
                <w:noProof/>
                <w:webHidden/>
              </w:rPr>
              <w:fldChar w:fldCharType="end"/>
            </w:r>
          </w:hyperlink>
        </w:p>
        <w:p w:rsidR="00482121" w:rsidRDefault="00482121">
          <w:pPr>
            <w:pStyle w:val="TOC3"/>
            <w:tabs>
              <w:tab w:val="right" w:leader="dot" w:pos="8296"/>
            </w:tabs>
            <w:rPr>
              <w:rFonts w:asciiTheme="minorHAnsi" w:eastAsiaTheme="minorEastAsia" w:hAnsiTheme="minorHAnsi" w:cstheme="minorBidi"/>
              <w:noProof/>
              <w:color w:val="auto"/>
              <w:szCs w:val="22"/>
              <w:lang w:eastAsia="en-AU"/>
            </w:rPr>
          </w:pPr>
          <w:hyperlink w:anchor="_Toc452381788" w:history="1">
            <w:r w:rsidRPr="000A3097">
              <w:rPr>
                <w:rStyle w:val="Hyperlink"/>
                <w:noProof/>
              </w:rPr>
              <w:t>Nomination Form - Committee of Management</w:t>
            </w:r>
            <w:r>
              <w:rPr>
                <w:noProof/>
                <w:webHidden/>
              </w:rPr>
              <w:tab/>
            </w:r>
            <w:r>
              <w:rPr>
                <w:noProof/>
                <w:webHidden/>
              </w:rPr>
              <w:fldChar w:fldCharType="begin"/>
            </w:r>
            <w:r>
              <w:rPr>
                <w:noProof/>
                <w:webHidden/>
              </w:rPr>
              <w:instrText xml:space="preserve"> PAGEREF _Toc452381788 \h </w:instrText>
            </w:r>
            <w:r>
              <w:rPr>
                <w:noProof/>
                <w:webHidden/>
              </w:rPr>
            </w:r>
            <w:r>
              <w:rPr>
                <w:noProof/>
                <w:webHidden/>
              </w:rPr>
              <w:fldChar w:fldCharType="separate"/>
            </w:r>
            <w:r w:rsidR="00B66A6A">
              <w:rPr>
                <w:noProof/>
                <w:webHidden/>
              </w:rPr>
              <w:t>20</w:t>
            </w:r>
            <w:r>
              <w:rPr>
                <w:noProof/>
                <w:webHidden/>
              </w:rPr>
              <w:fldChar w:fldCharType="end"/>
            </w:r>
          </w:hyperlink>
        </w:p>
        <w:p w:rsidR="00482121" w:rsidRDefault="00482121">
          <w:pPr>
            <w:pStyle w:val="TOC3"/>
            <w:tabs>
              <w:tab w:val="right" w:leader="dot" w:pos="8296"/>
            </w:tabs>
            <w:rPr>
              <w:rFonts w:asciiTheme="minorHAnsi" w:eastAsiaTheme="minorEastAsia" w:hAnsiTheme="minorHAnsi" w:cstheme="minorBidi"/>
              <w:noProof/>
              <w:color w:val="auto"/>
              <w:szCs w:val="22"/>
              <w:lang w:eastAsia="en-AU"/>
            </w:rPr>
          </w:pPr>
          <w:hyperlink w:anchor="_Toc452381789" w:history="1">
            <w:r w:rsidRPr="000A3097">
              <w:rPr>
                <w:rStyle w:val="Hyperlink"/>
                <w:noProof/>
              </w:rPr>
              <w:t>APPENDIX C</w:t>
            </w:r>
            <w:r>
              <w:rPr>
                <w:noProof/>
                <w:webHidden/>
              </w:rPr>
              <w:tab/>
            </w:r>
            <w:r>
              <w:rPr>
                <w:noProof/>
                <w:webHidden/>
              </w:rPr>
              <w:fldChar w:fldCharType="begin"/>
            </w:r>
            <w:r>
              <w:rPr>
                <w:noProof/>
                <w:webHidden/>
              </w:rPr>
              <w:instrText xml:space="preserve"> PAGEREF _Toc452381789 \h </w:instrText>
            </w:r>
            <w:r>
              <w:rPr>
                <w:noProof/>
                <w:webHidden/>
              </w:rPr>
            </w:r>
            <w:r>
              <w:rPr>
                <w:noProof/>
                <w:webHidden/>
              </w:rPr>
              <w:fldChar w:fldCharType="separate"/>
            </w:r>
            <w:r w:rsidR="00B66A6A">
              <w:rPr>
                <w:noProof/>
                <w:webHidden/>
              </w:rPr>
              <w:t>21</w:t>
            </w:r>
            <w:r>
              <w:rPr>
                <w:noProof/>
                <w:webHidden/>
              </w:rPr>
              <w:fldChar w:fldCharType="end"/>
            </w:r>
          </w:hyperlink>
        </w:p>
        <w:p w:rsidR="00482121" w:rsidRDefault="00482121">
          <w:pPr>
            <w:pStyle w:val="TOC3"/>
            <w:tabs>
              <w:tab w:val="right" w:leader="dot" w:pos="8296"/>
            </w:tabs>
            <w:rPr>
              <w:rFonts w:asciiTheme="minorHAnsi" w:eastAsiaTheme="minorEastAsia" w:hAnsiTheme="minorHAnsi" w:cstheme="minorBidi"/>
              <w:noProof/>
              <w:color w:val="auto"/>
              <w:szCs w:val="22"/>
              <w:lang w:eastAsia="en-AU"/>
            </w:rPr>
          </w:pPr>
          <w:hyperlink w:anchor="_Toc452381790" w:history="1">
            <w:r w:rsidRPr="000A3097">
              <w:rPr>
                <w:rStyle w:val="Hyperlink"/>
                <w:noProof/>
              </w:rPr>
              <w:t>Nomination Form – Branch Councillor</w:t>
            </w:r>
            <w:r>
              <w:rPr>
                <w:noProof/>
                <w:webHidden/>
              </w:rPr>
              <w:tab/>
            </w:r>
            <w:r>
              <w:rPr>
                <w:noProof/>
                <w:webHidden/>
              </w:rPr>
              <w:fldChar w:fldCharType="begin"/>
            </w:r>
            <w:r>
              <w:rPr>
                <w:noProof/>
                <w:webHidden/>
              </w:rPr>
              <w:instrText xml:space="preserve"> PAGEREF _Toc452381790 \h </w:instrText>
            </w:r>
            <w:r>
              <w:rPr>
                <w:noProof/>
                <w:webHidden/>
              </w:rPr>
            </w:r>
            <w:r>
              <w:rPr>
                <w:noProof/>
                <w:webHidden/>
              </w:rPr>
              <w:fldChar w:fldCharType="separate"/>
            </w:r>
            <w:r w:rsidR="00B66A6A">
              <w:rPr>
                <w:noProof/>
                <w:webHidden/>
              </w:rPr>
              <w:t>21</w:t>
            </w:r>
            <w:r>
              <w:rPr>
                <w:noProof/>
                <w:webHidden/>
              </w:rPr>
              <w:fldChar w:fldCharType="end"/>
            </w:r>
          </w:hyperlink>
        </w:p>
        <w:p w:rsidR="00482121" w:rsidRDefault="00482121">
          <w:pPr>
            <w:pStyle w:val="TOC3"/>
            <w:tabs>
              <w:tab w:val="right" w:leader="dot" w:pos="8296"/>
            </w:tabs>
            <w:rPr>
              <w:rFonts w:asciiTheme="minorHAnsi" w:eastAsiaTheme="minorEastAsia" w:hAnsiTheme="minorHAnsi" w:cstheme="minorBidi"/>
              <w:noProof/>
              <w:color w:val="auto"/>
              <w:szCs w:val="22"/>
              <w:lang w:eastAsia="en-AU"/>
            </w:rPr>
          </w:pPr>
          <w:hyperlink w:anchor="_Toc452381791" w:history="1">
            <w:r w:rsidRPr="000A3097">
              <w:rPr>
                <w:rStyle w:val="Hyperlink"/>
                <w:noProof/>
              </w:rPr>
              <w:t>To be lodged with the SPEVI National Secretary two days prior to the AGM or general meeting.</w:t>
            </w:r>
            <w:r>
              <w:rPr>
                <w:noProof/>
                <w:webHidden/>
              </w:rPr>
              <w:tab/>
            </w:r>
            <w:r>
              <w:rPr>
                <w:noProof/>
                <w:webHidden/>
              </w:rPr>
              <w:fldChar w:fldCharType="begin"/>
            </w:r>
            <w:r>
              <w:rPr>
                <w:noProof/>
                <w:webHidden/>
              </w:rPr>
              <w:instrText xml:space="preserve"> PAGEREF _Toc452381791 \h </w:instrText>
            </w:r>
            <w:r>
              <w:rPr>
                <w:noProof/>
                <w:webHidden/>
              </w:rPr>
            </w:r>
            <w:r>
              <w:rPr>
                <w:noProof/>
                <w:webHidden/>
              </w:rPr>
              <w:fldChar w:fldCharType="separate"/>
            </w:r>
            <w:r w:rsidR="00B66A6A">
              <w:rPr>
                <w:noProof/>
                <w:webHidden/>
              </w:rPr>
              <w:t>21</w:t>
            </w:r>
            <w:r>
              <w:rPr>
                <w:noProof/>
                <w:webHidden/>
              </w:rPr>
              <w:fldChar w:fldCharType="end"/>
            </w:r>
          </w:hyperlink>
        </w:p>
        <w:p w:rsidR="00482121" w:rsidRDefault="00482121">
          <w:pPr>
            <w:pStyle w:val="TOC3"/>
            <w:tabs>
              <w:tab w:val="right" w:leader="dot" w:pos="8296"/>
            </w:tabs>
            <w:rPr>
              <w:rFonts w:asciiTheme="minorHAnsi" w:eastAsiaTheme="minorEastAsia" w:hAnsiTheme="minorHAnsi" w:cstheme="minorBidi"/>
              <w:noProof/>
              <w:color w:val="auto"/>
              <w:szCs w:val="22"/>
              <w:lang w:eastAsia="en-AU"/>
            </w:rPr>
          </w:pPr>
          <w:hyperlink w:anchor="_Toc452381792" w:history="1">
            <w:r w:rsidRPr="000A3097">
              <w:rPr>
                <w:rStyle w:val="Hyperlink"/>
                <w:noProof/>
              </w:rPr>
              <w:t>APPENDIX D</w:t>
            </w:r>
            <w:r>
              <w:rPr>
                <w:noProof/>
                <w:webHidden/>
              </w:rPr>
              <w:tab/>
            </w:r>
            <w:r>
              <w:rPr>
                <w:noProof/>
                <w:webHidden/>
              </w:rPr>
              <w:fldChar w:fldCharType="begin"/>
            </w:r>
            <w:r>
              <w:rPr>
                <w:noProof/>
                <w:webHidden/>
              </w:rPr>
              <w:instrText xml:space="preserve"> PAGEREF _Toc452381792 \h </w:instrText>
            </w:r>
            <w:r>
              <w:rPr>
                <w:noProof/>
                <w:webHidden/>
              </w:rPr>
            </w:r>
            <w:r>
              <w:rPr>
                <w:noProof/>
                <w:webHidden/>
              </w:rPr>
              <w:fldChar w:fldCharType="separate"/>
            </w:r>
            <w:r w:rsidR="00B66A6A">
              <w:rPr>
                <w:noProof/>
                <w:webHidden/>
              </w:rPr>
              <w:t>22</w:t>
            </w:r>
            <w:r>
              <w:rPr>
                <w:noProof/>
                <w:webHidden/>
              </w:rPr>
              <w:fldChar w:fldCharType="end"/>
            </w:r>
          </w:hyperlink>
        </w:p>
        <w:p w:rsidR="00482121" w:rsidRDefault="00482121">
          <w:pPr>
            <w:pStyle w:val="TOC3"/>
            <w:tabs>
              <w:tab w:val="right" w:leader="dot" w:pos="8296"/>
            </w:tabs>
            <w:rPr>
              <w:rFonts w:asciiTheme="minorHAnsi" w:eastAsiaTheme="minorEastAsia" w:hAnsiTheme="minorHAnsi" w:cstheme="minorBidi"/>
              <w:noProof/>
              <w:color w:val="auto"/>
              <w:szCs w:val="22"/>
              <w:lang w:eastAsia="en-AU"/>
            </w:rPr>
          </w:pPr>
          <w:hyperlink w:anchor="_Toc452381793" w:history="1">
            <w:r w:rsidRPr="000A3097">
              <w:rPr>
                <w:rStyle w:val="Hyperlink"/>
                <w:noProof/>
              </w:rPr>
              <w:t>Nomination Form – Honorary SPEVI Life Member Award</w:t>
            </w:r>
            <w:r>
              <w:rPr>
                <w:noProof/>
                <w:webHidden/>
              </w:rPr>
              <w:tab/>
            </w:r>
            <w:r>
              <w:rPr>
                <w:noProof/>
                <w:webHidden/>
              </w:rPr>
              <w:fldChar w:fldCharType="begin"/>
            </w:r>
            <w:r>
              <w:rPr>
                <w:noProof/>
                <w:webHidden/>
              </w:rPr>
              <w:instrText xml:space="preserve"> PAGEREF _Toc452381793 \h </w:instrText>
            </w:r>
            <w:r>
              <w:rPr>
                <w:noProof/>
                <w:webHidden/>
              </w:rPr>
            </w:r>
            <w:r>
              <w:rPr>
                <w:noProof/>
                <w:webHidden/>
              </w:rPr>
              <w:fldChar w:fldCharType="separate"/>
            </w:r>
            <w:r w:rsidR="00B66A6A">
              <w:rPr>
                <w:noProof/>
                <w:webHidden/>
              </w:rPr>
              <w:t>22</w:t>
            </w:r>
            <w:r>
              <w:rPr>
                <w:noProof/>
                <w:webHidden/>
              </w:rPr>
              <w:fldChar w:fldCharType="end"/>
            </w:r>
          </w:hyperlink>
        </w:p>
        <w:p w:rsidR="00482121" w:rsidRDefault="00482121">
          <w:pPr>
            <w:pStyle w:val="TOC3"/>
            <w:tabs>
              <w:tab w:val="right" w:leader="dot" w:pos="8296"/>
            </w:tabs>
            <w:rPr>
              <w:rFonts w:asciiTheme="minorHAnsi" w:eastAsiaTheme="minorEastAsia" w:hAnsiTheme="minorHAnsi" w:cstheme="minorBidi"/>
              <w:noProof/>
              <w:color w:val="auto"/>
              <w:szCs w:val="22"/>
              <w:lang w:eastAsia="en-AU"/>
            </w:rPr>
          </w:pPr>
          <w:hyperlink w:anchor="_Toc452381794" w:history="1">
            <w:r w:rsidRPr="000A3097">
              <w:rPr>
                <w:rStyle w:val="Hyperlink"/>
                <w:noProof/>
              </w:rPr>
              <w:t>APPENDIX E</w:t>
            </w:r>
            <w:r>
              <w:rPr>
                <w:noProof/>
                <w:webHidden/>
              </w:rPr>
              <w:tab/>
            </w:r>
            <w:r>
              <w:rPr>
                <w:noProof/>
                <w:webHidden/>
              </w:rPr>
              <w:fldChar w:fldCharType="begin"/>
            </w:r>
            <w:r>
              <w:rPr>
                <w:noProof/>
                <w:webHidden/>
              </w:rPr>
              <w:instrText xml:space="preserve"> PAGEREF _Toc452381794 \h </w:instrText>
            </w:r>
            <w:r>
              <w:rPr>
                <w:noProof/>
                <w:webHidden/>
              </w:rPr>
            </w:r>
            <w:r>
              <w:rPr>
                <w:noProof/>
                <w:webHidden/>
              </w:rPr>
              <w:fldChar w:fldCharType="separate"/>
            </w:r>
            <w:r w:rsidR="00B66A6A">
              <w:rPr>
                <w:noProof/>
                <w:webHidden/>
              </w:rPr>
              <w:t>24</w:t>
            </w:r>
            <w:r>
              <w:rPr>
                <w:noProof/>
                <w:webHidden/>
              </w:rPr>
              <w:fldChar w:fldCharType="end"/>
            </w:r>
          </w:hyperlink>
        </w:p>
        <w:p w:rsidR="00482121" w:rsidRDefault="00482121">
          <w:pPr>
            <w:pStyle w:val="TOC3"/>
            <w:tabs>
              <w:tab w:val="right" w:leader="dot" w:pos="8296"/>
            </w:tabs>
            <w:rPr>
              <w:rFonts w:asciiTheme="minorHAnsi" w:eastAsiaTheme="minorEastAsia" w:hAnsiTheme="minorHAnsi" w:cstheme="minorBidi"/>
              <w:noProof/>
              <w:color w:val="auto"/>
              <w:szCs w:val="22"/>
              <w:lang w:eastAsia="en-AU"/>
            </w:rPr>
          </w:pPr>
          <w:hyperlink w:anchor="_Toc452381795" w:history="1">
            <w:r w:rsidRPr="000A3097">
              <w:rPr>
                <w:rStyle w:val="Hyperlink"/>
                <w:noProof/>
              </w:rPr>
              <w:t>Privacy Policy</w:t>
            </w:r>
            <w:r>
              <w:rPr>
                <w:noProof/>
                <w:webHidden/>
              </w:rPr>
              <w:tab/>
            </w:r>
            <w:r>
              <w:rPr>
                <w:noProof/>
                <w:webHidden/>
              </w:rPr>
              <w:fldChar w:fldCharType="begin"/>
            </w:r>
            <w:r>
              <w:rPr>
                <w:noProof/>
                <w:webHidden/>
              </w:rPr>
              <w:instrText xml:space="preserve"> PAGEREF _Toc452381795 \h </w:instrText>
            </w:r>
            <w:r>
              <w:rPr>
                <w:noProof/>
                <w:webHidden/>
              </w:rPr>
            </w:r>
            <w:r>
              <w:rPr>
                <w:noProof/>
                <w:webHidden/>
              </w:rPr>
              <w:fldChar w:fldCharType="separate"/>
            </w:r>
            <w:r w:rsidR="00B66A6A">
              <w:rPr>
                <w:noProof/>
                <w:webHidden/>
              </w:rPr>
              <w:t>24</w:t>
            </w:r>
            <w:r>
              <w:rPr>
                <w:noProof/>
                <w:webHidden/>
              </w:rPr>
              <w:fldChar w:fldCharType="end"/>
            </w:r>
          </w:hyperlink>
        </w:p>
        <w:p w:rsidR="00482121" w:rsidRDefault="00482121">
          <w:pPr>
            <w:pStyle w:val="TOC3"/>
            <w:tabs>
              <w:tab w:val="right" w:leader="dot" w:pos="8296"/>
            </w:tabs>
            <w:rPr>
              <w:rFonts w:asciiTheme="minorHAnsi" w:eastAsiaTheme="minorEastAsia" w:hAnsiTheme="minorHAnsi" w:cstheme="minorBidi"/>
              <w:noProof/>
              <w:color w:val="auto"/>
              <w:szCs w:val="22"/>
              <w:lang w:eastAsia="en-AU"/>
            </w:rPr>
          </w:pPr>
          <w:hyperlink w:anchor="_Toc452381796" w:history="1">
            <w:r w:rsidRPr="000A3097">
              <w:rPr>
                <w:rStyle w:val="Hyperlink"/>
                <w:noProof/>
              </w:rPr>
              <w:t>APPENDIX F</w:t>
            </w:r>
            <w:r>
              <w:rPr>
                <w:noProof/>
                <w:webHidden/>
              </w:rPr>
              <w:tab/>
            </w:r>
            <w:r>
              <w:rPr>
                <w:noProof/>
                <w:webHidden/>
              </w:rPr>
              <w:fldChar w:fldCharType="begin"/>
            </w:r>
            <w:r>
              <w:rPr>
                <w:noProof/>
                <w:webHidden/>
              </w:rPr>
              <w:instrText xml:space="preserve"> PAGEREF _Toc452381796 \h </w:instrText>
            </w:r>
            <w:r>
              <w:rPr>
                <w:noProof/>
                <w:webHidden/>
              </w:rPr>
            </w:r>
            <w:r>
              <w:rPr>
                <w:noProof/>
                <w:webHidden/>
              </w:rPr>
              <w:fldChar w:fldCharType="separate"/>
            </w:r>
            <w:r w:rsidR="00B66A6A">
              <w:rPr>
                <w:noProof/>
                <w:webHidden/>
              </w:rPr>
              <w:t>25</w:t>
            </w:r>
            <w:r>
              <w:rPr>
                <w:noProof/>
                <w:webHidden/>
              </w:rPr>
              <w:fldChar w:fldCharType="end"/>
            </w:r>
          </w:hyperlink>
        </w:p>
        <w:p w:rsidR="00482121" w:rsidRDefault="00482121">
          <w:pPr>
            <w:pStyle w:val="TOC3"/>
            <w:tabs>
              <w:tab w:val="right" w:leader="dot" w:pos="8296"/>
            </w:tabs>
            <w:rPr>
              <w:rFonts w:asciiTheme="minorHAnsi" w:eastAsiaTheme="minorEastAsia" w:hAnsiTheme="minorHAnsi" w:cstheme="minorBidi"/>
              <w:noProof/>
              <w:color w:val="auto"/>
              <w:szCs w:val="22"/>
              <w:lang w:eastAsia="en-AU"/>
            </w:rPr>
          </w:pPr>
          <w:hyperlink w:anchor="_Toc452381797" w:history="1">
            <w:r w:rsidRPr="000A3097">
              <w:rPr>
                <w:rStyle w:val="Hyperlink"/>
                <w:noProof/>
              </w:rPr>
              <w:t>Format for sending in reports to the Committee of Management</w:t>
            </w:r>
            <w:r>
              <w:rPr>
                <w:noProof/>
                <w:webHidden/>
              </w:rPr>
              <w:tab/>
            </w:r>
            <w:r>
              <w:rPr>
                <w:noProof/>
                <w:webHidden/>
              </w:rPr>
              <w:fldChar w:fldCharType="begin"/>
            </w:r>
            <w:r>
              <w:rPr>
                <w:noProof/>
                <w:webHidden/>
              </w:rPr>
              <w:instrText xml:space="preserve"> PAGEREF _Toc452381797 \h </w:instrText>
            </w:r>
            <w:r>
              <w:rPr>
                <w:noProof/>
                <w:webHidden/>
              </w:rPr>
            </w:r>
            <w:r>
              <w:rPr>
                <w:noProof/>
                <w:webHidden/>
              </w:rPr>
              <w:fldChar w:fldCharType="separate"/>
            </w:r>
            <w:r w:rsidR="00B66A6A">
              <w:rPr>
                <w:noProof/>
                <w:webHidden/>
              </w:rPr>
              <w:t>25</w:t>
            </w:r>
            <w:r>
              <w:rPr>
                <w:noProof/>
                <w:webHidden/>
              </w:rPr>
              <w:fldChar w:fldCharType="end"/>
            </w:r>
          </w:hyperlink>
        </w:p>
        <w:p w:rsidR="00482121" w:rsidRDefault="00482121">
          <w:r>
            <w:rPr>
              <w:b/>
              <w:bCs/>
              <w:noProof/>
            </w:rPr>
            <w:fldChar w:fldCharType="end"/>
          </w:r>
        </w:p>
      </w:sdtContent>
    </w:sdt>
    <w:p w:rsidR="001334AC" w:rsidRPr="00A06527" w:rsidRDefault="00A06527" w:rsidP="001334AC">
      <w:pPr>
        <w:pStyle w:val="TOC1"/>
        <w:tabs>
          <w:tab w:val="right" w:leader="dot" w:pos="8296"/>
        </w:tabs>
        <w:rPr>
          <w:rFonts w:eastAsia="Times New Roman"/>
          <w:noProof/>
          <w:color w:val="auto"/>
          <w:szCs w:val="22"/>
          <w:lang w:eastAsia="en-AU"/>
        </w:rPr>
      </w:pPr>
      <w:r>
        <w:fldChar w:fldCharType="begin"/>
      </w:r>
      <w:r>
        <w:instrText xml:space="preserve"> TOC \o "1-3" \h \z \u </w:instrText>
      </w:r>
      <w:r>
        <w:fldChar w:fldCharType="separate"/>
      </w:r>
    </w:p>
    <w:p w:rsidR="00A06527" w:rsidRPr="00A06527" w:rsidRDefault="00A06527">
      <w:pPr>
        <w:pStyle w:val="TOC3"/>
        <w:tabs>
          <w:tab w:val="right" w:leader="dot" w:pos="8296"/>
        </w:tabs>
        <w:rPr>
          <w:rFonts w:eastAsia="Times New Roman"/>
          <w:noProof/>
          <w:color w:val="auto"/>
          <w:szCs w:val="22"/>
          <w:lang w:eastAsia="en-AU"/>
        </w:rPr>
      </w:pPr>
    </w:p>
    <w:p w:rsidR="00A06527" w:rsidRDefault="00A06527">
      <w:r>
        <w:rPr>
          <w:b/>
          <w:bCs/>
          <w:noProof/>
        </w:rPr>
        <w:fldChar w:fldCharType="end"/>
      </w:r>
    </w:p>
    <w:p w:rsidR="00A06527" w:rsidRDefault="00A06527"/>
    <w:p w:rsidR="00A06527" w:rsidRDefault="00A06527"/>
    <w:p w:rsidR="00A06527" w:rsidRDefault="00A06527"/>
    <w:p w:rsidR="00A06527" w:rsidRDefault="00A06527"/>
    <w:p w:rsidR="00A06527" w:rsidRDefault="00A06527"/>
    <w:p w:rsidR="00A06527" w:rsidRDefault="00A06527"/>
    <w:p w:rsidR="00A06527" w:rsidRDefault="00A06527"/>
    <w:p w:rsidR="00A06527" w:rsidRDefault="00A06527"/>
    <w:p w:rsidR="00A06527" w:rsidRDefault="00A06527"/>
    <w:p w:rsidR="00A06527" w:rsidRDefault="00A06527"/>
    <w:p w:rsidR="00A06527" w:rsidRDefault="00A06527">
      <w:r>
        <w:br w:type="page"/>
      </w:r>
      <w:bookmarkStart w:id="17" w:name="_TOC2246"/>
      <w:bookmarkStart w:id="18" w:name="TOC427155150"/>
      <w:bookmarkEnd w:id="17"/>
      <w:bookmarkEnd w:id="18"/>
    </w:p>
    <w:p w:rsidR="00A06527" w:rsidRPr="00D132B3" w:rsidRDefault="00D03A1E" w:rsidP="00D132B3">
      <w:pPr>
        <w:pStyle w:val="Heading21"/>
      </w:pPr>
      <w:bookmarkStart w:id="19" w:name="_TOC2295"/>
      <w:bookmarkStart w:id="20" w:name="TOC427155151"/>
      <w:bookmarkStart w:id="21" w:name="_Toc428000393"/>
      <w:bookmarkStart w:id="22" w:name="_Toc428000451"/>
      <w:bookmarkStart w:id="23" w:name="_Toc428000509"/>
      <w:bookmarkStart w:id="24" w:name="_Toc428000614"/>
      <w:bookmarkStart w:id="25" w:name="_Toc428000752"/>
      <w:bookmarkStart w:id="26" w:name="_Toc452381743"/>
      <w:bookmarkEnd w:id="19"/>
      <w:bookmarkEnd w:id="20"/>
      <w:r>
        <w:lastRenderedPageBreak/>
        <w:t xml:space="preserve">SPEVI </w:t>
      </w:r>
      <w:r w:rsidR="00A06527" w:rsidRPr="00D132B3">
        <w:t>CONSTITUTION</w:t>
      </w:r>
      <w:bookmarkEnd w:id="21"/>
      <w:bookmarkEnd w:id="22"/>
      <w:bookmarkEnd w:id="23"/>
      <w:bookmarkEnd w:id="24"/>
      <w:bookmarkEnd w:id="25"/>
      <w:bookmarkEnd w:id="26"/>
    </w:p>
    <w:p w:rsidR="00A06527" w:rsidRDefault="00A06527">
      <w:pPr>
        <w:pStyle w:val="Heading21"/>
      </w:pPr>
      <w:bookmarkStart w:id="27" w:name="_TOC2308"/>
      <w:bookmarkStart w:id="28" w:name="TOC427155152"/>
      <w:bookmarkStart w:id="29" w:name="_Toc428000452"/>
      <w:bookmarkStart w:id="30" w:name="_Toc428000510"/>
      <w:bookmarkStart w:id="31" w:name="_Toc428000615"/>
      <w:bookmarkStart w:id="32" w:name="_Toc428000753"/>
      <w:bookmarkStart w:id="33" w:name="_Toc452381744"/>
      <w:bookmarkEnd w:id="27"/>
      <w:bookmarkEnd w:id="28"/>
      <w:r>
        <w:t>PART 1 - PRELIMINARY</w:t>
      </w:r>
      <w:bookmarkEnd w:id="29"/>
      <w:bookmarkEnd w:id="30"/>
      <w:bookmarkEnd w:id="31"/>
      <w:bookmarkEnd w:id="32"/>
      <w:bookmarkEnd w:id="33"/>
    </w:p>
    <w:p w:rsidR="00A06527" w:rsidRDefault="00EC22B4" w:rsidP="00C100A3">
      <w:pPr>
        <w:pStyle w:val="Heading41"/>
      </w:pPr>
      <w:bookmarkStart w:id="34" w:name="_TOC2329"/>
      <w:bookmarkStart w:id="35" w:name="TOC427155153"/>
      <w:bookmarkEnd w:id="34"/>
      <w:bookmarkEnd w:id="35"/>
      <w:proofErr w:type="gramStart"/>
      <w:r>
        <w:t xml:space="preserve">Clause </w:t>
      </w:r>
      <w:r w:rsidR="00A06527">
        <w:t>1.</w:t>
      </w:r>
      <w:proofErr w:type="gramEnd"/>
      <w:r w:rsidR="00A06527">
        <w:t xml:space="preserve">  </w:t>
      </w:r>
      <w:r w:rsidR="00A06527" w:rsidRPr="00C100A3">
        <w:t>Definitions</w:t>
      </w:r>
    </w:p>
    <w:p w:rsidR="00A06527" w:rsidRPr="00AE61A2" w:rsidRDefault="00A06527">
      <w:pPr>
        <w:rPr>
          <w:rFonts w:asciiTheme="minorHAnsi" w:hAnsiTheme="minorHAnsi"/>
        </w:rPr>
      </w:pPr>
      <w:r w:rsidRPr="00AE61A2">
        <w:rPr>
          <w:rFonts w:asciiTheme="minorHAnsi" w:hAnsiTheme="minorHAnsi"/>
        </w:rPr>
        <w:t>In this constitution, unless a contrary intention appears:</w:t>
      </w:r>
    </w:p>
    <w:p w:rsidR="00A06527" w:rsidRPr="00AE61A2" w:rsidRDefault="00A06527">
      <w:pPr>
        <w:rPr>
          <w:rFonts w:asciiTheme="minorHAnsi" w:hAnsiTheme="minorHAnsi"/>
        </w:rPr>
      </w:pPr>
    </w:p>
    <w:p w:rsidR="00A06527" w:rsidRDefault="00A06527" w:rsidP="00781539">
      <w:pPr>
        <w:pStyle w:val="ListParagraph"/>
        <w:numPr>
          <w:ilvl w:val="1"/>
          <w:numId w:val="10"/>
        </w:numPr>
        <w:rPr>
          <w:rFonts w:asciiTheme="minorHAnsi" w:hAnsiTheme="minorHAnsi"/>
        </w:rPr>
      </w:pPr>
      <w:r w:rsidRPr="00AE61A2">
        <w:rPr>
          <w:rFonts w:asciiTheme="minorHAnsi" w:hAnsiTheme="minorHAnsi"/>
        </w:rPr>
        <w:t>“Act” means the NSW Associations Incorporation Act 2009;</w:t>
      </w:r>
    </w:p>
    <w:p w:rsidR="00890B1D" w:rsidRPr="00890B1D" w:rsidRDefault="00890B1D" w:rsidP="00890B1D">
      <w:pPr>
        <w:rPr>
          <w:rFonts w:asciiTheme="minorHAnsi" w:hAnsiTheme="minorHAnsi"/>
        </w:rPr>
      </w:pPr>
    </w:p>
    <w:p w:rsidR="00A06527" w:rsidRDefault="00A06527" w:rsidP="00781539">
      <w:pPr>
        <w:pStyle w:val="ListParagraph"/>
        <w:numPr>
          <w:ilvl w:val="1"/>
          <w:numId w:val="10"/>
        </w:numPr>
        <w:rPr>
          <w:rFonts w:asciiTheme="minorHAnsi" w:hAnsiTheme="minorHAnsi"/>
        </w:rPr>
      </w:pPr>
      <w:r w:rsidRPr="00AE61A2">
        <w:rPr>
          <w:rFonts w:asciiTheme="minorHAnsi" w:hAnsiTheme="minorHAnsi"/>
        </w:rPr>
        <w:t xml:space="preserve">“Branch” means a sub-section of SPEVI comprising the total membership in any State or Territory; </w:t>
      </w:r>
    </w:p>
    <w:p w:rsidR="00890B1D" w:rsidRPr="00890B1D" w:rsidRDefault="00890B1D" w:rsidP="00890B1D">
      <w:pPr>
        <w:pStyle w:val="ListParagraph"/>
        <w:rPr>
          <w:rFonts w:asciiTheme="minorHAnsi" w:hAnsiTheme="minorHAnsi"/>
        </w:rPr>
      </w:pPr>
    </w:p>
    <w:p w:rsidR="00A06527" w:rsidRDefault="00A06527" w:rsidP="00781539">
      <w:pPr>
        <w:pStyle w:val="ListParagraph"/>
        <w:numPr>
          <w:ilvl w:val="1"/>
          <w:numId w:val="10"/>
        </w:numPr>
        <w:rPr>
          <w:rFonts w:asciiTheme="minorHAnsi" w:hAnsiTheme="minorHAnsi"/>
        </w:rPr>
      </w:pPr>
      <w:r w:rsidRPr="00AE61A2">
        <w:rPr>
          <w:rFonts w:asciiTheme="minorHAnsi" w:hAnsiTheme="minorHAnsi"/>
        </w:rPr>
        <w:t xml:space="preserve">“Branch Councillor” or “Councillor” means an elected member representing the branch interests and elected in accordance </w:t>
      </w:r>
      <w:r w:rsidRPr="00572622">
        <w:rPr>
          <w:rFonts w:asciiTheme="minorHAnsi" w:hAnsiTheme="minorHAnsi"/>
          <w:color w:val="auto"/>
        </w:rPr>
        <w:t xml:space="preserve">with </w:t>
      </w:r>
      <w:r w:rsidR="00572622" w:rsidRPr="00572622">
        <w:rPr>
          <w:rFonts w:asciiTheme="minorHAnsi" w:hAnsiTheme="minorHAnsi"/>
          <w:color w:val="auto"/>
        </w:rPr>
        <w:t>Clauses 22-24;</w:t>
      </w:r>
    </w:p>
    <w:p w:rsidR="00890B1D" w:rsidRPr="00890B1D" w:rsidRDefault="00890B1D" w:rsidP="00890B1D">
      <w:pPr>
        <w:pStyle w:val="ListParagraph"/>
        <w:rPr>
          <w:rFonts w:asciiTheme="minorHAnsi" w:hAnsiTheme="minorHAnsi"/>
        </w:rPr>
      </w:pPr>
    </w:p>
    <w:p w:rsidR="00A06527" w:rsidRPr="00890B1D" w:rsidRDefault="00A06527" w:rsidP="00781539">
      <w:pPr>
        <w:pStyle w:val="ListParagraph"/>
        <w:numPr>
          <w:ilvl w:val="1"/>
          <w:numId w:val="10"/>
        </w:numPr>
        <w:rPr>
          <w:rFonts w:asciiTheme="minorHAnsi" w:hAnsiTheme="minorHAnsi"/>
          <w:strike/>
        </w:rPr>
      </w:pPr>
      <w:r w:rsidRPr="00AE61A2">
        <w:rPr>
          <w:rFonts w:asciiTheme="minorHAnsi" w:hAnsiTheme="minorHAnsi"/>
        </w:rPr>
        <w:t>“Financial year” means the year ending 31 March;</w:t>
      </w:r>
    </w:p>
    <w:p w:rsidR="00890B1D" w:rsidRPr="00890B1D" w:rsidRDefault="00890B1D" w:rsidP="00890B1D">
      <w:pPr>
        <w:pStyle w:val="ListParagraph"/>
        <w:rPr>
          <w:rFonts w:asciiTheme="minorHAnsi" w:hAnsiTheme="minorHAnsi"/>
          <w:strike/>
        </w:rPr>
      </w:pPr>
    </w:p>
    <w:p w:rsidR="00A06527" w:rsidRDefault="00A06527" w:rsidP="00781539">
      <w:pPr>
        <w:pStyle w:val="ListParagraph"/>
        <w:numPr>
          <w:ilvl w:val="1"/>
          <w:numId w:val="10"/>
        </w:numPr>
        <w:rPr>
          <w:rFonts w:asciiTheme="minorHAnsi" w:hAnsiTheme="minorHAnsi"/>
        </w:rPr>
      </w:pPr>
      <w:r w:rsidRPr="00AE61A2">
        <w:rPr>
          <w:rFonts w:asciiTheme="minorHAnsi" w:hAnsiTheme="minorHAnsi"/>
        </w:rPr>
        <w:t>“Committee of Management” means the Committee of Man</w:t>
      </w:r>
      <w:r w:rsidR="00890B1D">
        <w:rPr>
          <w:rFonts w:asciiTheme="minorHAnsi" w:hAnsiTheme="minorHAnsi"/>
        </w:rPr>
        <w:t xml:space="preserve">agement as defined in </w:t>
      </w:r>
      <w:r w:rsidR="00572622">
        <w:rPr>
          <w:rFonts w:asciiTheme="minorHAnsi" w:hAnsiTheme="minorHAnsi"/>
        </w:rPr>
        <w:t>Clauses 13-16</w:t>
      </w:r>
      <w:r w:rsidRPr="00AE61A2">
        <w:rPr>
          <w:rFonts w:asciiTheme="minorHAnsi" w:hAnsiTheme="minorHAnsi"/>
        </w:rPr>
        <w:t>;</w:t>
      </w:r>
    </w:p>
    <w:p w:rsidR="00890B1D" w:rsidRPr="00890B1D" w:rsidRDefault="00890B1D" w:rsidP="00890B1D">
      <w:pPr>
        <w:pStyle w:val="ListParagraph"/>
        <w:rPr>
          <w:rFonts w:asciiTheme="minorHAnsi" w:hAnsiTheme="minorHAnsi"/>
        </w:rPr>
      </w:pPr>
    </w:p>
    <w:p w:rsidR="00A06527" w:rsidRDefault="00A06527" w:rsidP="00781539">
      <w:pPr>
        <w:pStyle w:val="ListParagraph"/>
        <w:numPr>
          <w:ilvl w:val="1"/>
          <w:numId w:val="10"/>
        </w:numPr>
        <w:rPr>
          <w:rFonts w:asciiTheme="minorHAnsi" w:hAnsiTheme="minorHAnsi"/>
        </w:rPr>
      </w:pPr>
      <w:r w:rsidRPr="00AE61A2">
        <w:rPr>
          <w:rFonts w:asciiTheme="minorHAnsi" w:hAnsiTheme="minorHAnsi"/>
        </w:rPr>
        <w:t xml:space="preserve">“President” means the national president of SPEVI elected in accordance with </w:t>
      </w:r>
      <w:r w:rsidR="00572622">
        <w:rPr>
          <w:rFonts w:asciiTheme="minorHAnsi" w:hAnsiTheme="minorHAnsi"/>
        </w:rPr>
        <w:t>Clause</w:t>
      </w:r>
      <w:r w:rsidRPr="00AE61A2">
        <w:rPr>
          <w:rFonts w:asciiTheme="minorHAnsi" w:hAnsiTheme="minorHAnsi"/>
        </w:rPr>
        <w:t xml:space="preserve"> 15;</w:t>
      </w:r>
    </w:p>
    <w:p w:rsidR="00890B1D" w:rsidRPr="00890B1D" w:rsidRDefault="00890B1D" w:rsidP="00890B1D">
      <w:pPr>
        <w:pStyle w:val="ListParagraph"/>
        <w:rPr>
          <w:rFonts w:asciiTheme="minorHAnsi" w:hAnsiTheme="minorHAnsi"/>
        </w:rPr>
      </w:pPr>
    </w:p>
    <w:p w:rsidR="00A06527" w:rsidRDefault="00A06527" w:rsidP="00781539">
      <w:pPr>
        <w:pStyle w:val="ListParagraph"/>
        <w:numPr>
          <w:ilvl w:val="1"/>
          <w:numId w:val="10"/>
        </w:numPr>
        <w:rPr>
          <w:rFonts w:asciiTheme="minorHAnsi" w:hAnsiTheme="minorHAnsi"/>
        </w:rPr>
      </w:pPr>
      <w:r w:rsidRPr="00AE61A2">
        <w:rPr>
          <w:rFonts w:asciiTheme="minorHAnsi" w:hAnsiTheme="minorHAnsi"/>
        </w:rPr>
        <w:t xml:space="preserve">“Treasurer” means the national treasurer of SPEVI elected in accordance with </w:t>
      </w:r>
      <w:r w:rsidR="00572622">
        <w:rPr>
          <w:rFonts w:asciiTheme="minorHAnsi" w:hAnsiTheme="minorHAnsi"/>
        </w:rPr>
        <w:t>Clause</w:t>
      </w:r>
      <w:r w:rsidRPr="00AE61A2">
        <w:rPr>
          <w:rFonts w:asciiTheme="minorHAnsi" w:hAnsiTheme="minorHAnsi"/>
        </w:rPr>
        <w:t xml:space="preserve"> 15;</w:t>
      </w:r>
    </w:p>
    <w:p w:rsidR="00890B1D" w:rsidRPr="00890B1D" w:rsidRDefault="00890B1D" w:rsidP="00890B1D">
      <w:pPr>
        <w:pStyle w:val="ListParagraph"/>
        <w:rPr>
          <w:rFonts w:asciiTheme="minorHAnsi" w:hAnsiTheme="minorHAnsi"/>
        </w:rPr>
      </w:pPr>
    </w:p>
    <w:p w:rsidR="00A06527" w:rsidRDefault="00A06527" w:rsidP="00781539">
      <w:pPr>
        <w:pStyle w:val="ListParagraph"/>
        <w:numPr>
          <w:ilvl w:val="1"/>
          <w:numId w:val="10"/>
        </w:numPr>
        <w:rPr>
          <w:rFonts w:asciiTheme="minorHAnsi" w:hAnsiTheme="minorHAnsi"/>
        </w:rPr>
      </w:pPr>
      <w:r w:rsidRPr="00AE61A2">
        <w:rPr>
          <w:rFonts w:asciiTheme="minorHAnsi" w:hAnsiTheme="minorHAnsi"/>
        </w:rPr>
        <w:t xml:space="preserve">“Vice-president” means the national vice-president of SPEVI elected in accordance with </w:t>
      </w:r>
      <w:r w:rsidR="00572622">
        <w:rPr>
          <w:rFonts w:asciiTheme="minorHAnsi" w:hAnsiTheme="minorHAnsi"/>
        </w:rPr>
        <w:t>Clause</w:t>
      </w:r>
      <w:r w:rsidRPr="00AE61A2">
        <w:rPr>
          <w:rFonts w:asciiTheme="minorHAnsi" w:hAnsiTheme="minorHAnsi"/>
        </w:rPr>
        <w:t xml:space="preserve"> 15;</w:t>
      </w:r>
    </w:p>
    <w:p w:rsidR="00890B1D" w:rsidRPr="00890B1D" w:rsidRDefault="00890B1D" w:rsidP="00890B1D">
      <w:pPr>
        <w:pStyle w:val="ListParagraph"/>
        <w:rPr>
          <w:rFonts w:asciiTheme="minorHAnsi" w:hAnsiTheme="minorHAnsi"/>
        </w:rPr>
      </w:pPr>
    </w:p>
    <w:p w:rsidR="00A06527" w:rsidRDefault="00A06527" w:rsidP="00781539">
      <w:pPr>
        <w:pStyle w:val="ListParagraph"/>
        <w:numPr>
          <w:ilvl w:val="1"/>
          <w:numId w:val="10"/>
        </w:numPr>
        <w:rPr>
          <w:rFonts w:asciiTheme="minorHAnsi" w:hAnsiTheme="minorHAnsi"/>
        </w:rPr>
      </w:pPr>
      <w:r w:rsidRPr="00AE61A2">
        <w:rPr>
          <w:rFonts w:asciiTheme="minorHAnsi" w:hAnsiTheme="minorHAnsi"/>
        </w:rPr>
        <w:t>“Secretary” means the national secret</w:t>
      </w:r>
      <w:r w:rsidR="002C6F98">
        <w:rPr>
          <w:rFonts w:asciiTheme="minorHAnsi" w:hAnsiTheme="minorHAnsi"/>
        </w:rPr>
        <w:t>ary elected in accordance with Clause</w:t>
      </w:r>
      <w:r w:rsidRPr="00AE61A2">
        <w:rPr>
          <w:rFonts w:asciiTheme="minorHAnsi" w:hAnsiTheme="minorHAnsi"/>
        </w:rPr>
        <w:t xml:space="preserve"> 15;</w:t>
      </w:r>
    </w:p>
    <w:p w:rsidR="00890B1D" w:rsidRPr="00890B1D" w:rsidRDefault="00890B1D" w:rsidP="00890B1D">
      <w:pPr>
        <w:pStyle w:val="ListParagraph"/>
        <w:rPr>
          <w:rFonts w:asciiTheme="minorHAnsi" w:hAnsiTheme="minorHAnsi"/>
        </w:rPr>
      </w:pPr>
    </w:p>
    <w:p w:rsidR="00A06527" w:rsidRDefault="00A06527" w:rsidP="00781539">
      <w:pPr>
        <w:pStyle w:val="ListParagraph"/>
        <w:numPr>
          <w:ilvl w:val="1"/>
          <w:numId w:val="10"/>
        </w:numPr>
        <w:rPr>
          <w:rFonts w:asciiTheme="minorHAnsi" w:hAnsiTheme="minorHAnsi"/>
        </w:rPr>
      </w:pPr>
      <w:r w:rsidRPr="00AE61A2">
        <w:rPr>
          <w:rFonts w:asciiTheme="minorHAnsi" w:hAnsiTheme="minorHAnsi"/>
        </w:rPr>
        <w:t>“Public Officer” means the public officer appo</w:t>
      </w:r>
      <w:r w:rsidR="00AE61A2" w:rsidRPr="00AE61A2">
        <w:rPr>
          <w:rFonts w:asciiTheme="minorHAnsi" w:hAnsiTheme="minorHAnsi"/>
        </w:rPr>
        <w:t>inted in accordance with Clause</w:t>
      </w:r>
      <w:r w:rsidRPr="00AE61A2">
        <w:rPr>
          <w:rFonts w:asciiTheme="minorHAnsi" w:hAnsiTheme="minorHAnsi"/>
        </w:rPr>
        <w:t xml:space="preserve"> 45;</w:t>
      </w:r>
    </w:p>
    <w:p w:rsidR="00890B1D" w:rsidRPr="00890B1D" w:rsidRDefault="00890B1D" w:rsidP="00890B1D">
      <w:pPr>
        <w:pStyle w:val="ListParagraph"/>
        <w:rPr>
          <w:rFonts w:asciiTheme="minorHAnsi" w:hAnsiTheme="minorHAnsi"/>
        </w:rPr>
      </w:pPr>
    </w:p>
    <w:p w:rsidR="00A06527" w:rsidRPr="00AE61A2" w:rsidRDefault="00A06527" w:rsidP="00781539">
      <w:pPr>
        <w:pStyle w:val="ListParagraph"/>
        <w:numPr>
          <w:ilvl w:val="1"/>
          <w:numId w:val="10"/>
        </w:numPr>
        <w:rPr>
          <w:rFonts w:asciiTheme="minorHAnsi" w:hAnsiTheme="minorHAnsi"/>
        </w:rPr>
      </w:pPr>
      <w:r w:rsidRPr="00AE61A2">
        <w:rPr>
          <w:rFonts w:asciiTheme="minorHAnsi" w:hAnsiTheme="minorHAnsi"/>
        </w:rPr>
        <w:t>“SPEVI” means South Pacific Educators in Vision Impairment Incorporated.</w:t>
      </w:r>
    </w:p>
    <w:p w:rsidR="00A06527" w:rsidRDefault="00A06527"/>
    <w:p w:rsidR="00A06527" w:rsidRDefault="00EC22B4" w:rsidP="00C100A3">
      <w:pPr>
        <w:pStyle w:val="Heading41"/>
      </w:pPr>
      <w:bookmarkStart w:id="36" w:name="_TOC3355"/>
      <w:bookmarkStart w:id="37" w:name="TOC427155154"/>
      <w:bookmarkEnd w:id="36"/>
      <w:bookmarkEnd w:id="37"/>
      <w:proofErr w:type="gramStart"/>
      <w:r>
        <w:t xml:space="preserve">Clause </w:t>
      </w:r>
      <w:r w:rsidR="00A06527">
        <w:t>2.</w:t>
      </w:r>
      <w:proofErr w:type="gramEnd"/>
      <w:r w:rsidR="00A06527">
        <w:t xml:space="preserve">  Aims</w:t>
      </w:r>
    </w:p>
    <w:p w:rsidR="00A06527" w:rsidRDefault="00A06527" w:rsidP="00781539">
      <w:pPr>
        <w:numPr>
          <w:ilvl w:val="1"/>
          <w:numId w:val="5"/>
        </w:numPr>
        <w:ind w:left="360"/>
      </w:pPr>
      <w:r>
        <w:t xml:space="preserve">To be recognised as the professional body of educators whose speciality is in matters pertaining to the education of persons with vision impairment in Australia, New Zealand, and Pacific Island </w:t>
      </w:r>
      <w:proofErr w:type="gramStart"/>
      <w:r>
        <w:t>Countries.</w:t>
      </w:r>
      <w:proofErr w:type="gramEnd"/>
    </w:p>
    <w:p w:rsidR="00A30E76" w:rsidRDefault="00A30E76" w:rsidP="00AE61A2"/>
    <w:p w:rsidR="00A06527" w:rsidRDefault="00A06527" w:rsidP="00781539">
      <w:pPr>
        <w:numPr>
          <w:ilvl w:val="1"/>
          <w:numId w:val="5"/>
        </w:numPr>
        <w:ind w:left="360"/>
      </w:pPr>
      <w:r>
        <w:t xml:space="preserve">To advocate on behalf of members, persons with vision impairment and parents/carers for equitable education access and participation, in accordance with international and national disability anti-discrimination legislation. </w:t>
      </w:r>
    </w:p>
    <w:p w:rsidR="00A06527" w:rsidRDefault="00A06527" w:rsidP="00AE61A2"/>
    <w:p w:rsidR="00A06527" w:rsidRDefault="00A06527" w:rsidP="00781539">
      <w:pPr>
        <w:numPr>
          <w:ilvl w:val="1"/>
          <w:numId w:val="5"/>
        </w:numPr>
        <w:ind w:left="360"/>
      </w:pPr>
      <w:r>
        <w:t xml:space="preserve">To encourage the highest standards in the educators of persons with vision impairment by promoting research and professional training for general and specialist teachers. </w:t>
      </w:r>
    </w:p>
    <w:p w:rsidR="00A06527" w:rsidRDefault="00A06527" w:rsidP="00AE61A2"/>
    <w:p w:rsidR="00A06527" w:rsidRDefault="00A06527" w:rsidP="00781539">
      <w:pPr>
        <w:numPr>
          <w:ilvl w:val="1"/>
          <w:numId w:val="5"/>
        </w:numPr>
        <w:ind w:left="360" w:hanging="426"/>
      </w:pPr>
      <w:r>
        <w:t xml:space="preserve">To promote and facilitate the interchange of information and collaboration among educators, professionals, parent groups and the broader community concerning education and equal opportunity for persons with vision impairment. </w:t>
      </w:r>
    </w:p>
    <w:p w:rsidR="00A06527" w:rsidRDefault="00A06527" w:rsidP="00AE61A2"/>
    <w:p w:rsidR="00A06527" w:rsidRDefault="00A06527" w:rsidP="00781539">
      <w:pPr>
        <w:numPr>
          <w:ilvl w:val="1"/>
          <w:numId w:val="5"/>
        </w:numPr>
        <w:ind w:left="360" w:hanging="426"/>
      </w:pPr>
      <w:r>
        <w:lastRenderedPageBreak/>
        <w:t>To encourage the use of appropriate mainstream and assistive technologies, resources and optical and non-optical aids, in the education of persons with vision impairment, and to promote teacher education programs in the use and care of existing and new techniques and technology.</w:t>
      </w:r>
    </w:p>
    <w:p w:rsidR="00A06527" w:rsidRDefault="00A06527"/>
    <w:p w:rsidR="00A06527" w:rsidRPr="00AE61A2" w:rsidRDefault="00EC22B4" w:rsidP="00AE61A2">
      <w:pPr>
        <w:pStyle w:val="Heading41"/>
      </w:pPr>
      <w:bookmarkStart w:id="38" w:name="_TOC4478"/>
      <w:bookmarkStart w:id="39" w:name="TOC427155155"/>
      <w:bookmarkEnd w:id="38"/>
      <w:bookmarkEnd w:id="39"/>
      <w:proofErr w:type="gramStart"/>
      <w:r w:rsidRPr="00AE61A2">
        <w:t xml:space="preserve">Clause </w:t>
      </w:r>
      <w:r w:rsidR="00A06527" w:rsidRPr="00AE61A2">
        <w:t>3.</w:t>
      </w:r>
      <w:proofErr w:type="gramEnd"/>
      <w:r w:rsidR="00A06527" w:rsidRPr="00AE61A2">
        <w:t xml:space="preserve">  Structure</w:t>
      </w:r>
    </w:p>
    <w:p w:rsidR="00A06527" w:rsidRPr="00AE61A2" w:rsidRDefault="00A06527" w:rsidP="00781539">
      <w:pPr>
        <w:pStyle w:val="ListParagraph"/>
        <w:numPr>
          <w:ilvl w:val="1"/>
          <w:numId w:val="11"/>
        </w:numPr>
        <w:rPr>
          <w:rFonts w:asciiTheme="minorHAnsi" w:hAnsiTheme="minorHAnsi"/>
        </w:rPr>
      </w:pPr>
      <w:r w:rsidRPr="00AE61A2">
        <w:rPr>
          <w:rFonts w:asciiTheme="minorHAnsi" w:hAnsiTheme="minorHAnsi"/>
        </w:rPr>
        <w:t>SPEVI will operate at two levels:</w:t>
      </w:r>
    </w:p>
    <w:p w:rsidR="00A06527" w:rsidRPr="00AE61A2" w:rsidRDefault="00A06527" w:rsidP="00781539">
      <w:pPr>
        <w:pStyle w:val="ListParagraph"/>
        <w:numPr>
          <w:ilvl w:val="2"/>
          <w:numId w:val="11"/>
        </w:numPr>
        <w:ind w:left="851" w:hanging="294"/>
        <w:rPr>
          <w:rFonts w:asciiTheme="minorHAnsi" w:hAnsiTheme="minorHAnsi"/>
        </w:rPr>
      </w:pPr>
      <w:r w:rsidRPr="00AE61A2">
        <w:rPr>
          <w:rFonts w:asciiTheme="minorHAnsi" w:hAnsiTheme="minorHAnsi"/>
        </w:rPr>
        <w:t>National, by means of the Committee of Management; and</w:t>
      </w:r>
    </w:p>
    <w:p w:rsidR="00A06527" w:rsidRPr="00AE61A2" w:rsidRDefault="00A06527" w:rsidP="00781539">
      <w:pPr>
        <w:pStyle w:val="ListParagraph"/>
        <w:numPr>
          <w:ilvl w:val="2"/>
          <w:numId w:val="11"/>
        </w:numPr>
        <w:ind w:left="1418" w:hanging="851"/>
        <w:rPr>
          <w:rFonts w:asciiTheme="minorHAnsi" w:hAnsiTheme="minorHAnsi"/>
        </w:rPr>
      </w:pPr>
      <w:r w:rsidRPr="00AE61A2">
        <w:rPr>
          <w:rFonts w:asciiTheme="minorHAnsi" w:hAnsiTheme="minorHAnsi"/>
        </w:rPr>
        <w:t>State/territory, by means of a Branch comprising Councillors and members who reside in the state or territory.</w:t>
      </w:r>
    </w:p>
    <w:p w:rsidR="00AE61A2" w:rsidRPr="00AE61A2" w:rsidRDefault="00AE61A2" w:rsidP="00AE61A2">
      <w:pPr>
        <w:rPr>
          <w:rFonts w:asciiTheme="minorHAnsi" w:hAnsiTheme="minorHAnsi"/>
        </w:rPr>
      </w:pPr>
    </w:p>
    <w:p w:rsidR="00A06527" w:rsidRDefault="00A06527">
      <w:pPr>
        <w:pStyle w:val="Heading21"/>
      </w:pPr>
      <w:bookmarkStart w:id="40" w:name="_TOC4695"/>
      <w:bookmarkStart w:id="41" w:name="TOC427155156"/>
      <w:bookmarkStart w:id="42" w:name="_Toc428000453"/>
      <w:bookmarkStart w:id="43" w:name="_Toc428000511"/>
      <w:bookmarkStart w:id="44" w:name="_Toc428000616"/>
      <w:bookmarkStart w:id="45" w:name="_Toc428000754"/>
      <w:bookmarkStart w:id="46" w:name="_Toc452381745"/>
      <w:bookmarkEnd w:id="40"/>
      <w:bookmarkEnd w:id="41"/>
      <w:r>
        <w:t>PART 2 - MEMBERSHIP</w:t>
      </w:r>
      <w:bookmarkEnd w:id="42"/>
      <w:bookmarkEnd w:id="43"/>
      <w:bookmarkEnd w:id="44"/>
      <w:bookmarkEnd w:id="45"/>
      <w:bookmarkEnd w:id="46"/>
    </w:p>
    <w:p w:rsidR="00A06527" w:rsidRDefault="00EC22B4" w:rsidP="00C100A3">
      <w:pPr>
        <w:pStyle w:val="Heading41"/>
      </w:pPr>
      <w:bookmarkStart w:id="47" w:name="_TOC4715"/>
      <w:bookmarkStart w:id="48" w:name="TOC427155157"/>
      <w:bookmarkEnd w:id="47"/>
      <w:bookmarkEnd w:id="48"/>
      <w:proofErr w:type="gramStart"/>
      <w:r>
        <w:t xml:space="preserve">Clause </w:t>
      </w:r>
      <w:r w:rsidR="00A06527">
        <w:t>4.</w:t>
      </w:r>
      <w:proofErr w:type="gramEnd"/>
      <w:r w:rsidR="00A06527">
        <w:t xml:space="preserve"> Membership</w:t>
      </w:r>
    </w:p>
    <w:p w:rsidR="00A06527" w:rsidRPr="00EC22B4" w:rsidRDefault="00A06527" w:rsidP="00781539">
      <w:pPr>
        <w:pStyle w:val="ListParagraph"/>
        <w:numPr>
          <w:ilvl w:val="1"/>
          <w:numId w:val="6"/>
        </w:numPr>
        <w:ind w:left="360"/>
        <w:rPr>
          <w:rFonts w:asciiTheme="minorHAnsi" w:hAnsiTheme="minorHAnsi"/>
        </w:rPr>
      </w:pPr>
      <w:r w:rsidRPr="00EC22B4">
        <w:rPr>
          <w:rFonts w:asciiTheme="minorHAnsi" w:hAnsiTheme="minorHAnsi"/>
        </w:rPr>
        <w:t>Membership of SPEVI will be available to any individual interested in the education of persons with vision impairment who agrees to abide by this constitution.</w:t>
      </w:r>
    </w:p>
    <w:p w:rsidR="00EC22B4" w:rsidRPr="00EC22B4" w:rsidRDefault="00EC22B4" w:rsidP="00AE61A2">
      <w:pPr>
        <w:rPr>
          <w:rFonts w:asciiTheme="minorHAnsi" w:hAnsiTheme="minorHAnsi"/>
        </w:rPr>
      </w:pPr>
    </w:p>
    <w:p w:rsidR="00A06527" w:rsidRPr="00EC22B4" w:rsidRDefault="00A06527" w:rsidP="00781539">
      <w:pPr>
        <w:pStyle w:val="ListParagraph"/>
        <w:numPr>
          <w:ilvl w:val="1"/>
          <w:numId w:val="6"/>
        </w:numPr>
        <w:ind w:left="360"/>
        <w:rPr>
          <w:rFonts w:asciiTheme="minorHAnsi" w:hAnsiTheme="minorHAnsi"/>
        </w:rPr>
      </w:pPr>
      <w:r w:rsidRPr="00EC22B4">
        <w:rPr>
          <w:rFonts w:asciiTheme="minorHAnsi" w:hAnsiTheme="minorHAnsi"/>
        </w:rPr>
        <w:t xml:space="preserve">Membership may be gained through the following process: </w:t>
      </w:r>
    </w:p>
    <w:p w:rsidR="00A06527" w:rsidRPr="00EC22B4" w:rsidRDefault="00A06527" w:rsidP="00781539">
      <w:pPr>
        <w:numPr>
          <w:ilvl w:val="2"/>
          <w:numId w:val="6"/>
        </w:numPr>
        <w:ind w:left="1080"/>
        <w:rPr>
          <w:rFonts w:asciiTheme="minorHAnsi" w:hAnsiTheme="minorHAnsi"/>
        </w:rPr>
      </w:pPr>
      <w:r w:rsidRPr="00EC22B4">
        <w:rPr>
          <w:rFonts w:asciiTheme="minorHAnsi" w:hAnsiTheme="minorHAnsi"/>
        </w:rPr>
        <w:t xml:space="preserve">Completion of an application for SPEVI membership/renewal form (available on the SPEVI website), and submission to the </w:t>
      </w:r>
      <w:r w:rsidRPr="00EC22B4">
        <w:rPr>
          <w:rFonts w:asciiTheme="minorHAnsi" w:hAnsiTheme="minorHAnsi"/>
          <w:color w:val="auto"/>
        </w:rPr>
        <w:t>national Secretary</w:t>
      </w:r>
      <w:r w:rsidR="005E69A1" w:rsidRPr="00EC22B4">
        <w:rPr>
          <w:rFonts w:asciiTheme="minorHAnsi" w:hAnsiTheme="minorHAnsi"/>
          <w:color w:val="auto"/>
        </w:rPr>
        <w:t xml:space="preserve"> or Membership Secretary</w:t>
      </w:r>
      <w:r w:rsidRPr="00EC22B4">
        <w:rPr>
          <w:rFonts w:asciiTheme="minorHAnsi" w:hAnsiTheme="minorHAnsi"/>
          <w:color w:val="auto"/>
        </w:rPr>
        <w:t xml:space="preserve">;  </w:t>
      </w:r>
    </w:p>
    <w:p w:rsidR="00A06527" w:rsidRPr="00EC22B4" w:rsidRDefault="00A06527" w:rsidP="00781539">
      <w:pPr>
        <w:numPr>
          <w:ilvl w:val="2"/>
          <w:numId w:val="6"/>
        </w:numPr>
        <w:ind w:left="1080"/>
        <w:rPr>
          <w:rFonts w:asciiTheme="minorHAnsi" w:hAnsiTheme="minorHAnsi"/>
        </w:rPr>
      </w:pPr>
      <w:r w:rsidRPr="00EC22B4">
        <w:rPr>
          <w:rFonts w:asciiTheme="minorHAnsi" w:hAnsiTheme="minorHAnsi"/>
        </w:rPr>
        <w:t>agreement to the conditions set out in this Constitution;</w:t>
      </w:r>
    </w:p>
    <w:p w:rsidR="00A06527" w:rsidRPr="00EC22B4" w:rsidRDefault="00A06527" w:rsidP="00781539">
      <w:pPr>
        <w:numPr>
          <w:ilvl w:val="2"/>
          <w:numId w:val="6"/>
        </w:numPr>
        <w:ind w:left="1080"/>
        <w:rPr>
          <w:rFonts w:asciiTheme="minorHAnsi" w:hAnsiTheme="minorHAnsi"/>
        </w:rPr>
      </w:pPr>
      <w:r w:rsidRPr="00EC22B4">
        <w:rPr>
          <w:rFonts w:asciiTheme="minorHAnsi" w:hAnsiTheme="minorHAnsi"/>
        </w:rPr>
        <w:t>payment of a biennial fee determined by the Committee of Management; and</w:t>
      </w:r>
    </w:p>
    <w:p w:rsidR="00A06527" w:rsidRPr="00EC22B4" w:rsidRDefault="00A06527" w:rsidP="00781539">
      <w:pPr>
        <w:numPr>
          <w:ilvl w:val="2"/>
          <w:numId w:val="6"/>
        </w:numPr>
        <w:ind w:left="1080"/>
        <w:rPr>
          <w:rFonts w:asciiTheme="minorHAnsi" w:hAnsiTheme="minorHAnsi"/>
        </w:rPr>
      </w:pPr>
      <w:proofErr w:type="gramStart"/>
      <w:r w:rsidRPr="00EC22B4">
        <w:rPr>
          <w:rFonts w:asciiTheme="minorHAnsi" w:hAnsiTheme="minorHAnsi"/>
        </w:rPr>
        <w:t>membership</w:t>
      </w:r>
      <w:proofErr w:type="gramEnd"/>
      <w:r w:rsidRPr="00EC22B4">
        <w:rPr>
          <w:rFonts w:asciiTheme="minorHAnsi" w:hAnsiTheme="minorHAnsi"/>
        </w:rPr>
        <w:t xml:space="preserve"> approval by the Committee of Management.</w:t>
      </w:r>
    </w:p>
    <w:p w:rsidR="00EC22B4" w:rsidRPr="00EC22B4" w:rsidRDefault="00EC22B4" w:rsidP="00AE61A2">
      <w:pPr>
        <w:ind w:left="360"/>
        <w:rPr>
          <w:rFonts w:asciiTheme="minorHAnsi" w:hAnsiTheme="minorHAnsi"/>
        </w:rPr>
      </w:pPr>
    </w:p>
    <w:p w:rsidR="00A06527" w:rsidRDefault="00A06527" w:rsidP="00781539">
      <w:pPr>
        <w:pStyle w:val="ListParagraph"/>
        <w:numPr>
          <w:ilvl w:val="1"/>
          <w:numId w:val="6"/>
        </w:numPr>
        <w:ind w:left="360"/>
        <w:rPr>
          <w:rFonts w:asciiTheme="minorHAnsi" w:hAnsiTheme="minorHAnsi"/>
        </w:rPr>
      </w:pPr>
      <w:r w:rsidRPr="00EC22B4">
        <w:rPr>
          <w:rFonts w:asciiTheme="minorHAnsi" w:hAnsiTheme="minorHAnsi"/>
        </w:rPr>
        <w:t>The Applicant’s details are to be entered in the register of members that is held by the national Secretary or Membership Secretary</w:t>
      </w:r>
      <w:r w:rsidRPr="00EC22B4">
        <w:rPr>
          <w:rFonts w:asciiTheme="minorHAnsi" w:hAnsiTheme="minorHAnsi"/>
          <w:color w:val="FF0000"/>
        </w:rPr>
        <w:t xml:space="preserve"> </w:t>
      </w:r>
      <w:r w:rsidRPr="00EC22B4">
        <w:rPr>
          <w:rFonts w:asciiTheme="minorHAnsi" w:hAnsiTheme="minorHAnsi"/>
        </w:rPr>
        <w:t xml:space="preserve">and, upon the name being so </w:t>
      </w:r>
      <w:proofErr w:type="gramStart"/>
      <w:r w:rsidRPr="00EC22B4">
        <w:rPr>
          <w:rFonts w:asciiTheme="minorHAnsi" w:hAnsiTheme="minorHAnsi"/>
        </w:rPr>
        <w:t>entered,</w:t>
      </w:r>
      <w:proofErr w:type="gramEnd"/>
      <w:r w:rsidRPr="00EC22B4">
        <w:rPr>
          <w:rFonts w:asciiTheme="minorHAnsi" w:hAnsiTheme="minorHAnsi"/>
        </w:rPr>
        <w:t xml:space="preserve"> the Applicant shall become a member of SPEVI. Member information will be stored and used in accordance with the SPEVI Privacy Policy (see Appendix E).</w:t>
      </w:r>
    </w:p>
    <w:p w:rsidR="0083753D" w:rsidRPr="0083753D" w:rsidRDefault="0083753D" w:rsidP="0083753D">
      <w:pPr>
        <w:rPr>
          <w:rFonts w:asciiTheme="minorHAnsi" w:hAnsiTheme="minorHAnsi"/>
        </w:rPr>
      </w:pPr>
    </w:p>
    <w:p w:rsidR="00A06527" w:rsidRDefault="009B19DE" w:rsidP="00C100A3">
      <w:pPr>
        <w:pStyle w:val="Heading41"/>
      </w:pPr>
      <w:bookmarkStart w:id="49" w:name="_TOC5597"/>
      <w:bookmarkStart w:id="50" w:name="TOC427155158"/>
      <w:bookmarkEnd w:id="49"/>
      <w:bookmarkEnd w:id="50"/>
      <w:proofErr w:type="gramStart"/>
      <w:r>
        <w:t xml:space="preserve">Clause </w:t>
      </w:r>
      <w:r w:rsidR="00A06527">
        <w:t>5.</w:t>
      </w:r>
      <w:proofErr w:type="gramEnd"/>
      <w:r w:rsidR="00A06527">
        <w:t xml:space="preserve"> Membership Categories </w:t>
      </w:r>
    </w:p>
    <w:p w:rsidR="00A06527" w:rsidRPr="00AE61A2" w:rsidRDefault="00A06527" w:rsidP="00781539">
      <w:pPr>
        <w:pStyle w:val="Heading51"/>
        <w:numPr>
          <w:ilvl w:val="1"/>
          <w:numId w:val="7"/>
        </w:numPr>
      </w:pPr>
      <w:r w:rsidRPr="00AE61A2">
        <w:t>Category 1: Full Membership – General</w:t>
      </w:r>
    </w:p>
    <w:p w:rsidR="00A06527" w:rsidRPr="009B19DE" w:rsidRDefault="00A06527" w:rsidP="00781539">
      <w:pPr>
        <w:pStyle w:val="ListParagraph"/>
        <w:numPr>
          <w:ilvl w:val="2"/>
          <w:numId w:val="8"/>
        </w:numPr>
        <w:rPr>
          <w:rFonts w:asciiTheme="minorHAnsi" w:hAnsiTheme="minorHAnsi"/>
        </w:rPr>
      </w:pPr>
      <w:r w:rsidRPr="009B19DE">
        <w:rPr>
          <w:rFonts w:asciiTheme="minorHAnsi" w:hAnsiTheme="minorHAnsi"/>
        </w:rPr>
        <w:t xml:space="preserve">This category is open to educators and other professionals who have an interest in education of persons with vision impairment. </w:t>
      </w:r>
    </w:p>
    <w:p w:rsidR="00A06527" w:rsidRPr="00EC22B4" w:rsidRDefault="00A06527" w:rsidP="00781539">
      <w:pPr>
        <w:pStyle w:val="ListParagraph"/>
        <w:numPr>
          <w:ilvl w:val="2"/>
          <w:numId w:val="8"/>
        </w:numPr>
        <w:rPr>
          <w:rFonts w:asciiTheme="minorHAnsi" w:hAnsiTheme="minorHAnsi"/>
        </w:rPr>
      </w:pPr>
      <w:r w:rsidRPr="00EC22B4">
        <w:rPr>
          <w:rFonts w:asciiTheme="minorHAnsi" w:hAnsiTheme="minorHAnsi"/>
        </w:rPr>
        <w:t>This category of membership includes discounted registration at SPEVI biennial conferences, a single vote at meetings, and a copy of SPEVI’s annual journal.</w:t>
      </w:r>
    </w:p>
    <w:p w:rsidR="005E69A1" w:rsidRPr="00AE61A2" w:rsidRDefault="00C100A3" w:rsidP="005E69A1">
      <w:pPr>
        <w:pStyle w:val="Heading51"/>
      </w:pPr>
      <w:r w:rsidRPr="00AE61A2">
        <w:t>5.2</w:t>
      </w:r>
      <w:r w:rsidR="00FE4A27" w:rsidRPr="00AE61A2">
        <w:t xml:space="preserve"> </w:t>
      </w:r>
      <w:r w:rsidR="00A06527" w:rsidRPr="00AE61A2">
        <w:t>Category 2: Full Membership – Qualified Specialist Teacher (VI) plus Professional Learning</w:t>
      </w:r>
    </w:p>
    <w:p w:rsidR="005E69A1" w:rsidRPr="00890B1D" w:rsidRDefault="005E69A1" w:rsidP="00781539">
      <w:pPr>
        <w:pStyle w:val="ListParagraph"/>
        <w:numPr>
          <w:ilvl w:val="2"/>
          <w:numId w:val="22"/>
        </w:numPr>
        <w:rPr>
          <w:rFonts w:asciiTheme="minorHAnsi" w:hAnsiTheme="minorHAnsi"/>
        </w:rPr>
      </w:pPr>
      <w:r w:rsidRPr="00890B1D">
        <w:rPr>
          <w:rFonts w:asciiTheme="minorHAnsi" w:hAnsiTheme="minorHAnsi"/>
        </w:rPr>
        <w:t xml:space="preserve">This category is open to specialist teachers with tertiary qualifications in education of persons with vision impairment, who complete a mandatory </w:t>
      </w:r>
      <w:r w:rsidRPr="00890B1D">
        <w:rPr>
          <w:rFonts w:asciiTheme="minorHAnsi" w:hAnsiTheme="minorHAnsi"/>
          <w:bCs/>
        </w:rPr>
        <w:t>minimum requirement of 15 hours of professional learning in vision impairment every two years</w:t>
      </w:r>
      <w:r w:rsidRPr="00890B1D">
        <w:rPr>
          <w:rFonts w:asciiTheme="minorHAnsi" w:hAnsiTheme="minorHAnsi"/>
        </w:rPr>
        <w:t xml:space="preserve">. </w:t>
      </w:r>
    </w:p>
    <w:p w:rsidR="005E69A1" w:rsidRPr="00890B1D" w:rsidRDefault="005E69A1" w:rsidP="00781539">
      <w:pPr>
        <w:pStyle w:val="ListParagraph"/>
        <w:numPr>
          <w:ilvl w:val="2"/>
          <w:numId w:val="22"/>
        </w:numPr>
        <w:rPr>
          <w:rFonts w:asciiTheme="minorHAnsi" w:hAnsiTheme="minorHAnsi"/>
        </w:rPr>
      </w:pPr>
      <w:r w:rsidRPr="00890B1D">
        <w:rPr>
          <w:rFonts w:asciiTheme="minorHAnsi" w:hAnsiTheme="minorHAnsi"/>
        </w:rPr>
        <w:t xml:space="preserve">Applicants are required to complete the relevant SPEVI documentation for professional learning in vision impairment. Professional learning may include face-to-face or online lectures, workshops and courses, and engagement in accredited professional learning events. </w:t>
      </w:r>
    </w:p>
    <w:p w:rsidR="005E69A1" w:rsidRPr="00890B1D" w:rsidRDefault="005E69A1" w:rsidP="00781539">
      <w:pPr>
        <w:pStyle w:val="ListParagraph"/>
        <w:numPr>
          <w:ilvl w:val="2"/>
          <w:numId w:val="22"/>
        </w:numPr>
        <w:rPr>
          <w:rFonts w:asciiTheme="minorHAnsi" w:hAnsiTheme="minorHAnsi"/>
        </w:rPr>
      </w:pPr>
      <w:r w:rsidRPr="00890B1D">
        <w:rPr>
          <w:rFonts w:asciiTheme="minorHAnsi" w:hAnsiTheme="minorHAnsi"/>
        </w:rPr>
        <w:lastRenderedPageBreak/>
        <w:t>This category of membership includes discounted registration at SPEVI biennial conferences, a single vote at meetings, and a copy of SPEVI’s annual journal.</w:t>
      </w:r>
    </w:p>
    <w:p w:rsidR="005E69A1" w:rsidRPr="00890B1D" w:rsidRDefault="005E69A1" w:rsidP="00781539">
      <w:pPr>
        <w:pStyle w:val="ListParagraph"/>
        <w:numPr>
          <w:ilvl w:val="2"/>
          <w:numId w:val="22"/>
        </w:numPr>
        <w:rPr>
          <w:rFonts w:asciiTheme="minorHAnsi" w:hAnsiTheme="minorHAnsi"/>
        </w:rPr>
      </w:pPr>
      <w:r w:rsidRPr="00890B1D">
        <w:rPr>
          <w:rFonts w:asciiTheme="minorHAnsi" w:hAnsiTheme="minorHAnsi"/>
        </w:rPr>
        <w:t>This category of membership is open to SPEVI Honorary Life members who meet the tertiary qualification requirements and wish to complete the mandatory professional learning requirements.</w:t>
      </w:r>
    </w:p>
    <w:p w:rsidR="005E69A1" w:rsidRPr="00890B1D" w:rsidRDefault="005E69A1" w:rsidP="00781539">
      <w:pPr>
        <w:pStyle w:val="ListParagraph"/>
        <w:numPr>
          <w:ilvl w:val="2"/>
          <w:numId w:val="22"/>
        </w:numPr>
        <w:rPr>
          <w:rFonts w:asciiTheme="minorHAnsi" w:hAnsiTheme="minorHAnsi"/>
        </w:rPr>
      </w:pPr>
      <w:r w:rsidRPr="00890B1D">
        <w:rPr>
          <w:rFonts w:asciiTheme="minorHAnsi" w:hAnsiTheme="minorHAnsi"/>
        </w:rPr>
        <w:t xml:space="preserve">For information about mandatory professional learning requirements, members are referred to the </w:t>
      </w:r>
      <w:r w:rsidRPr="00890B1D">
        <w:rPr>
          <w:rFonts w:asciiTheme="minorHAnsi" w:hAnsiTheme="minorHAnsi"/>
          <w:i/>
          <w:iCs/>
        </w:rPr>
        <w:t>Australian Charter for the Professional Learning of Teachers and School Leaders,</w:t>
      </w:r>
      <w:r w:rsidRPr="00890B1D">
        <w:rPr>
          <w:rFonts w:asciiTheme="minorHAnsi" w:hAnsiTheme="minorHAnsi"/>
        </w:rPr>
        <w:t xml:space="preserve"> and the </w:t>
      </w:r>
      <w:r w:rsidRPr="00890B1D">
        <w:rPr>
          <w:rFonts w:asciiTheme="minorHAnsi" w:hAnsiTheme="minorHAnsi"/>
          <w:i/>
          <w:iCs/>
        </w:rPr>
        <w:t xml:space="preserve">Australian Professional Standards for Teachers </w:t>
      </w:r>
      <w:r w:rsidRPr="00890B1D">
        <w:rPr>
          <w:rFonts w:asciiTheme="minorHAnsi" w:hAnsiTheme="minorHAnsi"/>
        </w:rPr>
        <w:t>(Australian Institute for Teaching and School Leadership 2012; 2014).</w:t>
      </w:r>
    </w:p>
    <w:p w:rsidR="00A06527" w:rsidRPr="00AE61A2" w:rsidRDefault="00A06527" w:rsidP="00781539">
      <w:pPr>
        <w:pStyle w:val="Heading51"/>
        <w:numPr>
          <w:ilvl w:val="1"/>
          <w:numId w:val="22"/>
        </w:numPr>
        <w:ind w:left="426" w:hanging="426"/>
      </w:pPr>
      <w:r w:rsidRPr="00AE61A2">
        <w:t xml:space="preserve">Category 3: Associate Membership </w:t>
      </w:r>
    </w:p>
    <w:p w:rsidR="00A06527" w:rsidRPr="00890B1D" w:rsidRDefault="00A06527" w:rsidP="00781539">
      <w:pPr>
        <w:pStyle w:val="ListParagraph"/>
        <w:numPr>
          <w:ilvl w:val="2"/>
          <w:numId w:val="22"/>
        </w:numPr>
        <w:rPr>
          <w:rFonts w:asciiTheme="minorHAnsi" w:hAnsiTheme="minorHAnsi"/>
        </w:rPr>
      </w:pPr>
      <w:r w:rsidRPr="00890B1D">
        <w:rPr>
          <w:rFonts w:asciiTheme="minorHAnsi" w:hAnsiTheme="minorHAnsi"/>
        </w:rPr>
        <w:t xml:space="preserve">This category is open to full time students, parents of individuals with vision impairment, school volunteers and school ancillary staff. </w:t>
      </w:r>
    </w:p>
    <w:p w:rsidR="00A06527" w:rsidRPr="00890B1D" w:rsidRDefault="00A06527" w:rsidP="00781539">
      <w:pPr>
        <w:pStyle w:val="ListParagraph"/>
        <w:numPr>
          <w:ilvl w:val="2"/>
          <w:numId w:val="22"/>
        </w:numPr>
        <w:rPr>
          <w:rFonts w:asciiTheme="minorHAnsi" w:hAnsiTheme="minorHAnsi"/>
        </w:rPr>
      </w:pPr>
      <w:r w:rsidRPr="00890B1D">
        <w:rPr>
          <w:rFonts w:asciiTheme="minorHAnsi" w:hAnsiTheme="minorHAnsi"/>
        </w:rPr>
        <w:t>This category of membership includes discounted registration at SPEVI biennial conferences and a copy of SPEVI’s annual journal. Associate members are not entitled to vote at meetings.</w:t>
      </w:r>
    </w:p>
    <w:p w:rsidR="00A06527" w:rsidRPr="00AE61A2" w:rsidRDefault="00FE4A27" w:rsidP="00FE4A27">
      <w:pPr>
        <w:pStyle w:val="Heading51"/>
      </w:pPr>
      <w:r w:rsidRPr="00AE61A2">
        <w:t>5.</w:t>
      </w:r>
      <w:r w:rsidR="00A06527" w:rsidRPr="00AE61A2">
        <w:t xml:space="preserve">4 Category 4 Honorary Life Membership </w:t>
      </w:r>
    </w:p>
    <w:p w:rsidR="00A06527" w:rsidRDefault="00890B1D" w:rsidP="00890B1D">
      <w:pPr>
        <w:ind w:left="1134" w:hanging="708"/>
      </w:pPr>
      <w:r>
        <w:t xml:space="preserve">5.1.1 </w:t>
      </w:r>
      <w:r w:rsidR="00A06527">
        <w:t>Honorary life membership may be offered by the Committee of Management in recognition of a member’s outstanding contribution to the field of education of individuals with vision impairment.</w:t>
      </w:r>
    </w:p>
    <w:p w:rsidR="0083753D" w:rsidRDefault="0083753D" w:rsidP="00890B1D">
      <w:pPr>
        <w:ind w:left="1134" w:hanging="708"/>
      </w:pPr>
    </w:p>
    <w:p w:rsidR="00A06527" w:rsidRDefault="009B19DE" w:rsidP="00FE4A27">
      <w:pPr>
        <w:pStyle w:val="Heading41"/>
      </w:pPr>
      <w:bookmarkStart w:id="51" w:name="_TOC7544"/>
      <w:bookmarkStart w:id="52" w:name="TOC427155159"/>
      <w:bookmarkEnd w:id="51"/>
      <w:bookmarkEnd w:id="52"/>
      <w:proofErr w:type="gramStart"/>
      <w:r>
        <w:t xml:space="preserve">Clause </w:t>
      </w:r>
      <w:r w:rsidR="00A06527">
        <w:t>6.</w:t>
      </w:r>
      <w:proofErr w:type="gramEnd"/>
      <w:r w:rsidR="00A06527">
        <w:t xml:space="preserve"> Honorary Life Membership</w:t>
      </w:r>
    </w:p>
    <w:p w:rsidR="00A06527" w:rsidRPr="009B19DE" w:rsidRDefault="00A06527" w:rsidP="00781539">
      <w:pPr>
        <w:pStyle w:val="ListParagraph"/>
        <w:numPr>
          <w:ilvl w:val="1"/>
          <w:numId w:val="9"/>
        </w:numPr>
        <w:rPr>
          <w:rFonts w:asciiTheme="minorHAnsi" w:hAnsiTheme="minorHAnsi"/>
        </w:rPr>
      </w:pPr>
      <w:r w:rsidRPr="009B19DE">
        <w:rPr>
          <w:rFonts w:asciiTheme="minorHAnsi" w:hAnsiTheme="minorHAnsi"/>
        </w:rPr>
        <w:t xml:space="preserve">The Annual General Meeting may make a special award </w:t>
      </w:r>
      <w:r w:rsidRPr="009B19DE">
        <w:rPr>
          <w:rFonts w:asciiTheme="minorHAnsi" w:hAnsiTheme="minorHAnsi"/>
          <w:color w:val="auto"/>
        </w:rPr>
        <w:t xml:space="preserve">recognising </w:t>
      </w:r>
      <w:r w:rsidR="005E69A1" w:rsidRPr="009B19DE">
        <w:rPr>
          <w:rFonts w:asciiTheme="minorHAnsi" w:hAnsiTheme="minorHAnsi"/>
          <w:color w:val="auto"/>
        </w:rPr>
        <w:t xml:space="preserve">a member’s </w:t>
      </w:r>
      <w:r w:rsidRPr="009B19DE">
        <w:rPr>
          <w:rFonts w:asciiTheme="minorHAnsi" w:hAnsiTheme="minorHAnsi"/>
        </w:rPr>
        <w:t>outstanding contribution to the field of education of individuals with vision impairment</w:t>
      </w:r>
      <w:r w:rsidR="005E69A1" w:rsidRPr="009B19DE">
        <w:rPr>
          <w:rFonts w:asciiTheme="minorHAnsi" w:hAnsiTheme="minorHAnsi"/>
        </w:rPr>
        <w:t>,</w:t>
      </w:r>
      <w:r w:rsidRPr="009B19DE">
        <w:rPr>
          <w:rFonts w:asciiTheme="minorHAnsi" w:hAnsiTheme="minorHAnsi"/>
        </w:rPr>
        <w:t xml:space="preserve"> to be known as an Honorary Life Membership of SPEVI.</w:t>
      </w:r>
    </w:p>
    <w:p w:rsidR="009B19DE" w:rsidRPr="009B19DE" w:rsidRDefault="009B19DE" w:rsidP="009B19DE">
      <w:pPr>
        <w:rPr>
          <w:rFonts w:asciiTheme="minorHAnsi" w:hAnsiTheme="minorHAnsi"/>
        </w:rPr>
      </w:pPr>
    </w:p>
    <w:p w:rsidR="00A06527" w:rsidRPr="009B19DE" w:rsidRDefault="00A06527" w:rsidP="00781539">
      <w:pPr>
        <w:pStyle w:val="ListParagraph"/>
        <w:numPr>
          <w:ilvl w:val="1"/>
          <w:numId w:val="9"/>
        </w:numPr>
        <w:rPr>
          <w:rFonts w:asciiTheme="minorHAnsi" w:hAnsiTheme="minorHAnsi"/>
        </w:rPr>
      </w:pPr>
      <w:r w:rsidRPr="009B19DE">
        <w:rPr>
          <w:rFonts w:asciiTheme="minorHAnsi" w:hAnsiTheme="minorHAnsi"/>
        </w:rPr>
        <w:t>Nomination for Honorary Life Membership must be submitted by two members to the Committee of Management at least 30 days prior to an Annual General Meeting (</w:t>
      </w:r>
      <w:r w:rsidR="005E69A1" w:rsidRPr="009B19DE">
        <w:rPr>
          <w:rFonts w:asciiTheme="minorHAnsi" w:hAnsiTheme="minorHAnsi"/>
        </w:rPr>
        <w:t>See Nomination Form Appendix D).</w:t>
      </w:r>
    </w:p>
    <w:p w:rsidR="009B19DE" w:rsidRPr="009B19DE" w:rsidRDefault="009B19DE" w:rsidP="009B19DE">
      <w:pPr>
        <w:pStyle w:val="ListParagraph"/>
        <w:rPr>
          <w:rFonts w:asciiTheme="minorHAnsi" w:hAnsiTheme="minorHAnsi"/>
        </w:rPr>
      </w:pPr>
    </w:p>
    <w:p w:rsidR="00A06527" w:rsidRPr="009B19DE" w:rsidRDefault="00A06527" w:rsidP="00781539">
      <w:pPr>
        <w:pStyle w:val="ListParagraph"/>
        <w:numPr>
          <w:ilvl w:val="1"/>
          <w:numId w:val="9"/>
        </w:numPr>
        <w:rPr>
          <w:rFonts w:asciiTheme="minorHAnsi" w:hAnsiTheme="minorHAnsi"/>
        </w:rPr>
      </w:pPr>
      <w:r w:rsidRPr="009B19DE">
        <w:rPr>
          <w:rFonts w:asciiTheme="minorHAnsi" w:hAnsiTheme="minorHAnsi"/>
        </w:rPr>
        <w:t>No more than three Honorary Life Memberships shall be conferred at an Annual General Meeting.</w:t>
      </w:r>
    </w:p>
    <w:p w:rsidR="009B19DE" w:rsidRPr="009B19DE" w:rsidRDefault="009B19DE" w:rsidP="009B19DE">
      <w:pPr>
        <w:pStyle w:val="ListParagraph"/>
        <w:rPr>
          <w:rFonts w:asciiTheme="minorHAnsi" w:hAnsiTheme="minorHAnsi"/>
        </w:rPr>
      </w:pPr>
    </w:p>
    <w:p w:rsidR="00A06527" w:rsidRPr="009B19DE" w:rsidRDefault="00A06527" w:rsidP="00781539">
      <w:pPr>
        <w:pStyle w:val="ListParagraph"/>
        <w:numPr>
          <w:ilvl w:val="1"/>
          <w:numId w:val="9"/>
        </w:numPr>
        <w:rPr>
          <w:rFonts w:asciiTheme="minorHAnsi" w:hAnsiTheme="minorHAnsi"/>
        </w:rPr>
      </w:pPr>
      <w:r w:rsidRPr="009B19DE">
        <w:rPr>
          <w:rFonts w:asciiTheme="minorHAnsi" w:hAnsiTheme="minorHAnsi"/>
        </w:rPr>
        <w:t>The number of Honorary Life Members of SPEVI shall not exceed fifteen.</w:t>
      </w:r>
    </w:p>
    <w:p w:rsidR="009B19DE" w:rsidRPr="009B19DE" w:rsidRDefault="009B19DE" w:rsidP="009B19DE">
      <w:pPr>
        <w:pStyle w:val="ListParagraph"/>
        <w:rPr>
          <w:rFonts w:asciiTheme="minorHAnsi" w:hAnsiTheme="minorHAnsi"/>
        </w:rPr>
      </w:pPr>
    </w:p>
    <w:p w:rsidR="00A06527" w:rsidRPr="009B19DE" w:rsidRDefault="00A06527" w:rsidP="00781539">
      <w:pPr>
        <w:pStyle w:val="ListParagraph"/>
        <w:numPr>
          <w:ilvl w:val="1"/>
          <w:numId w:val="9"/>
        </w:numPr>
        <w:rPr>
          <w:rFonts w:asciiTheme="minorHAnsi" w:hAnsiTheme="minorHAnsi"/>
        </w:rPr>
      </w:pPr>
      <w:r w:rsidRPr="009B19DE">
        <w:rPr>
          <w:rFonts w:asciiTheme="minorHAnsi" w:hAnsiTheme="minorHAnsi"/>
        </w:rPr>
        <w:t>Honorary Life Members shall not be required to pay Membership Fees or SPEVI Conference registration.</w:t>
      </w:r>
    </w:p>
    <w:p w:rsidR="009B19DE" w:rsidRPr="009B19DE" w:rsidRDefault="009B19DE" w:rsidP="009B19DE">
      <w:pPr>
        <w:pStyle w:val="ListParagraph"/>
        <w:rPr>
          <w:rFonts w:asciiTheme="minorHAnsi" w:hAnsiTheme="minorHAnsi"/>
        </w:rPr>
      </w:pPr>
    </w:p>
    <w:p w:rsidR="00A06527" w:rsidRDefault="00FE4A27" w:rsidP="00781539">
      <w:pPr>
        <w:pStyle w:val="ListParagraph"/>
        <w:numPr>
          <w:ilvl w:val="1"/>
          <w:numId w:val="9"/>
        </w:numPr>
        <w:rPr>
          <w:rFonts w:asciiTheme="minorHAnsi" w:hAnsiTheme="minorHAnsi"/>
        </w:rPr>
      </w:pPr>
      <w:r w:rsidRPr="009B19DE">
        <w:rPr>
          <w:rFonts w:asciiTheme="minorHAnsi" w:hAnsiTheme="minorHAnsi"/>
        </w:rPr>
        <w:t>H</w:t>
      </w:r>
      <w:r w:rsidR="00A06527" w:rsidRPr="009B19DE">
        <w:rPr>
          <w:rFonts w:asciiTheme="minorHAnsi" w:hAnsiTheme="minorHAnsi"/>
        </w:rPr>
        <w:t>onorary Life Members shall have full membership rights and privileges.</w:t>
      </w:r>
    </w:p>
    <w:p w:rsidR="00560B67" w:rsidRPr="00560B67" w:rsidRDefault="00560B67" w:rsidP="00560B67">
      <w:pPr>
        <w:rPr>
          <w:rFonts w:asciiTheme="minorHAnsi" w:hAnsiTheme="minorHAnsi"/>
        </w:rPr>
      </w:pPr>
    </w:p>
    <w:p w:rsidR="00A06527" w:rsidRDefault="009B19DE" w:rsidP="00FE4A27">
      <w:pPr>
        <w:pStyle w:val="Heading41"/>
      </w:pPr>
      <w:bookmarkStart w:id="53" w:name="_TOC8316"/>
      <w:bookmarkStart w:id="54" w:name="TOC427155160"/>
      <w:bookmarkEnd w:id="53"/>
      <w:bookmarkEnd w:id="54"/>
      <w:proofErr w:type="gramStart"/>
      <w:r>
        <w:t xml:space="preserve">Clause </w:t>
      </w:r>
      <w:r w:rsidR="00A06527">
        <w:t>7.</w:t>
      </w:r>
      <w:proofErr w:type="gramEnd"/>
      <w:r w:rsidR="00A06527">
        <w:t xml:space="preserve"> Membership entitlements not transferable</w:t>
      </w:r>
    </w:p>
    <w:p w:rsidR="00A06527" w:rsidRPr="00AE61A2" w:rsidRDefault="00A06527" w:rsidP="00781539">
      <w:pPr>
        <w:pStyle w:val="ListParagraph"/>
        <w:numPr>
          <w:ilvl w:val="1"/>
          <w:numId w:val="12"/>
        </w:numPr>
        <w:rPr>
          <w:rFonts w:asciiTheme="minorHAnsi" w:hAnsiTheme="minorHAnsi"/>
        </w:rPr>
      </w:pPr>
      <w:r w:rsidRPr="00AE61A2">
        <w:rPr>
          <w:rFonts w:asciiTheme="minorHAnsi" w:hAnsiTheme="minorHAnsi"/>
        </w:rPr>
        <w:t>A right, privilege or obligation which a person has by reason of being a member of SPEVI:</w:t>
      </w:r>
    </w:p>
    <w:p w:rsidR="00A06527" w:rsidRPr="00AE61A2" w:rsidRDefault="00A06527" w:rsidP="00781539">
      <w:pPr>
        <w:pStyle w:val="ListParagraph"/>
        <w:numPr>
          <w:ilvl w:val="2"/>
          <w:numId w:val="12"/>
        </w:numPr>
        <w:ind w:left="993" w:hanging="294"/>
        <w:rPr>
          <w:rFonts w:asciiTheme="minorHAnsi" w:hAnsiTheme="minorHAnsi"/>
        </w:rPr>
      </w:pPr>
      <w:r w:rsidRPr="00AE61A2">
        <w:rPr>
          <w:rFonts w:asciiTheme="minorHAnsi" w:hAnsiTheme="minorHAnsi"/>
        </w:rPr>
        <w:t>is not capable of being transferred or transmitted to another person; and</w:t>
      </w:r>
    </w:p>
    <w:p w:rsidR="00A06527" w:rsidRPr="00AE61A2" w:rsidRDefault="00A06527" w:rsidP="00781539">
      <w:pPr>
        <w:pStyle w:val="ListParagraph"/>
        <w:numPr>
          <w:ilvl w:val="2"/>
          <w:numId w:val="12"/>
        </w:numPr>
        <w:ind w:hanging="11"/>
        <w:rPr>
          <w:rFonts w:asciiTheme="minorHAnsi" w:hAnsiTheme="minorHAnsi"/>
        </w:rPr>
      </w:pPr>
      <w:proofErr w:type="gramStart"/>
      <w:r w:rsidRPr="00AE61A2">
        <w:rPr>
          <w:rFonts w:asciiTheme="minorHAnsi" w:hAnsiTheme="minorHAnsi"/>
        </w:rPr>
        <w:t>terminates</w:t>
      </w:r>
      <w:proofErr w:type="gramEnd"/>
      <w:r w:rsidRPr="00AE61A2">
        <w:rPr>
          <w:rFonts w:asciiTheme="minorHAnsi" w:hAnsiTheme="minorHAnsi"/>
        </w:rPr>
        <w:t xml:space="preserve"> upon cessation of the person’s membership.</w:t>
      </w:r>
    </w:p>
    <w:p w:rsidR="00A06527" w:rsidRDefault="009B19DE" w:rsidP="00D43F66">
      <w:pPr>
        <w:pStyle w:val="Heading41"/>
      </w:pPr>
      <w:bookmarkStart w:id="55" w:name="_TOC8580"/>
      <w:bookmarkStart w:id="56" w:name="TOC427155161"/>
      <w:bookmarkStart w:id="57" w:name="_Toc428000454"/>
      <w:bookmarkStart w:id="58" w:name="_Toc428000512"/>
      <w:bookmarkStart w:id="59" w:name="_Toc428000617"/>
      <w:bookmarkStart w:id="60" w:name="_Toc428000755"/>
      <w:bookmarkEnd w:id="55"/>
      <w:bookmarkEnd w:id="56"/>
      <w:r>
        <w:br/>
      </w:r>
      <w:proofErr w:type="gramStart"/>
      <w:r>
        <w:t xml:space="preserve">Clause </w:t>
      </w:r>
      <w:r w:rsidR="00A06527">
        <w:t>8.</w:t>
      </w:r>
      <w:proofErr w:type="gramEnd"/>
      <w:r w:rsidR="00A06527">
        <w:t xml:space="preserve"> Cessation of membership</w:t>
      </w:r>
      <w:bookmarkEnd w:id="57"/>
      <w:bookmarkEnd w:id="58"/>
      <w:bookmarkEnd w:id="59"/>
      <w:bookmarkEnd w:id="60"/>
    </w:p>
    <w:p w:rsidR="00A06527" w:rsidRPr="00CF4283" w:rsidRDefault="00A06527" w:rsidP="00781539">
      <w:pPr>
        <w:pStyle w:val="ListParagraph"/>
        <w:numPr>
          <w:ilvl w:val="1"/>
          <w:numId w:val="13"/>
        </w:numPr>
        <w:rPr>
          <w:rFonts w:asciiTheme="minorHAnsi" w:hAnsiTheme="minorHAnsi"/>
        </w:rPr>
      </w:pPr>
      <w:r w:rsidRPr="00CF4283">
        <w:rPr>
          <w:rFonts w:asciiTheme="minorHAnsi" w:hAnsiTheme="minorHAnsi"/>
        </w:rPr>
        <w:t>A person ceases to be a member of SPEVI if the person:</w:t>
      </w:r>
    </w:p>
    <w:p w:rsidR="00A06527" w:rsidRPr="00CF4283" w:rsidRDefault="00A06527" w:rsidP="00781539">
      <w:pPr>
        <w:pStyle w:val="ListParagraph"/>
        <w:numPr>
          <w:ilvl w:val="2"/>
          <w:numId w:val="13"/>
        </w:numPr>
        <w:ind w:hanging="11"/>
        <w:rPr>
          <w:rFonts w:asciiTheme="minorHAnsi" w:hAnsiTheme="minorHAnsi"/>
        </w:rPr>
      </w:pPr>
      <w:r w:rsidRPr="00CF4283">
        <w:rPr>
          <w:rFonts w:asciiTheme="minorHAnsi" w:hAnsiTheme="minorHAnsi"/>
        </w:rPr>
        <w:t>becomes non-financial for three months;</w:t>
      </w:r>
    </w:p>
    <w:p w:rsidR="00A06527" w:rsidRPr="00CF4283" w:rsidRDefault="00A06527" w:rsidP="00781539">
      <w:pPr>
        <w:pStyle w:val="ListParagraph"/>
        <w:numPr>
          <w:ilvl w:val="2"/>
          <w:numId w:val="13"/>
        </w:numPr>
        <w:ind w:hanging="11"/>
        <w:rPr>
          <w:rFonts w:asciiTheme="minorHAnsi" w:hAnsiTheme="minorHAnsi"/>
        </w:rPr>
      </w:pPr>
      <w:r w:rsidRPr="00CF4283">
        <w:rPr>
          <w:rFonts w:asciiTheme="minorHAnsi" w:hAnsiTheme="minorHAnsi"/>
        </w:rPr>
        <w:lastRenderedPageBreak/>
        <w:t>resigns from membership of SPEVI;</w:t>
      </w:r>
    </w:p>
    <w:p w:rsidR="00A06527" w:rsidRPr="00CF4283" w:rsidRDefault="00A06527" w:rsidP="00781539">
      <w:pPr>
        <w:pStyle w:val="ListParagraph"/>
        <w:numPr>
          <w:ilvl w:val="2"/>
          <w:numId w:val="13"/>
        </w:numPr>
        <w:ind w:hanging="11"/>
        <w:rPr>
          <w:rFonts w:asciiTheme="minorHAnsi" w:hAnsiTheme="minorHAnsi"/>
        </w:rPr>
      </w:pPr>
      <w:r w:rsidRPr="00CF4283">
        <w:rPr>
          <w:rFonts w:asciiTheme="minorHAnsi" w:hAnsiTheme="minorHAnsi"/>
        </w:rPr>
        <w:t>is convicted of an indictable offence;</w:t>
      </w:r>
    </w:p>
    <w:p w:rsidR="00A06527" w:rsidRPr="00CF4283" w:rsidRDefault="00A06527" w:rsidP="00781539">
      <w:pPr>
        <w:pStyle w:val="ListParagraph"/>
        <w:numPr>
          <w:ilvl w:val="2"/>
          <w:numId w:val="13"/>
        </w:numPr>
        <w:ind w:hanging="11"/>
        <w:rPr>
          <w:rFonts w:asciiTheme="minorHAnsi" w:hAnsiTheme="minorHAnsi"/>
        </w:rPr>
      </w:pPr>
      <w:r w:rsidRPr="00CF4283">
        <w:rPr>
          <w:rFonts w:asciiTheme="minorHAnsi" w:hAnsiTheme="minorHAnsi"/>
        </w:rPr>
        <w:t>is expelled from SPEVI; or</w:t>
      </w:r>
    </w:p>
    <w:p w:rsidR="00A06527" w:rsidRDefault="00A06527" w:rsidP="00781539">
      <w:pPr>
        <w:pStyle w:val="ListParagraph"/>
        <w:numPr>
          <w:ilvl w:val="2"/>
          <w:numId w:val="13"/>
        </w:numPr>
        <w:ind w:hanging="11"/>
        <w:rPr>
          <w:rFonts w:asciiTheme="minorHAnsi" w:hAnsiTheme="minorHAnsi"/>
        </w:rPr>
      </w:pPr>
      <w:proofErr w:type="gramStart"/>
      <w:r w:rsidRPr="00CF4283">
        <w:rPr>
          <w:rFonts w:asciiTheme="minorHAnsi" w:hAnsiTheme="minorHAnsi"/>
        </w:rPr>
        <w:t>dies</w:t>
      </w:r>
      <w:proofErr w:type="gramEnd"/>
      <w:r w:rsidRPr="00CF4283">
        <w:rPr>
          <w:rFonts w:asciiTheme="minorHAnsi" w:hAnsiTheme="minorHAnsi"/>
        </w:rPr>
        <w:t>.</w:t>
      </w:r>
    </w:p>
    <w:p w:rsidR="00D43F66" w:rsidRPr="00D43F66" w:rsidRDefault="00D43F66" w:rsidP="00D43F66">
      <w:pPr>
        <w:ind w:left="709"/>
        <w:rPr>
          <w:rFonts w:asciiTheme="minorHAnsi" w:hAnsiTheme="minorHAnsi"/>
        </w:rPr>
      </w:pPr>
    </w:p>
    <w:p w:rsidR="00A06527" w:rsidRDefault="009B19DE" w:rsidP="00FE4A27">
      <w:pPr>
        <w:pStyle w:val="Heading41"/>
      </w:pPr>
      <w:bookmarkStart w:id="61" w:name="_TOC8808"/>
      <w:bookmarkStart w:id="62" w:name="TOC427155162"/>
      <w:bookmarkEnd w:id="61"/>
      <w:bookmarkEnd w:id="62"/>
      <w:proofErr w:type="gramStart"/>
      <w:r>
        <w:t xml:space="preserve">Clause </w:t>
      </w:r>
      <w:r w:rsidR="00A06527">
        <w:t>9.</w:t>
      </w:r>
      <w:proofErr w:type="gramEnd"/>
      <w:r w:rsidR="00A06527">
        <w:t xml:space="preserve"> Resignation of membership</w:t>
      </w:r>
    </w:p>
    <w:p w:rsidR="00A06527" w:rsidRPr="00CF4283" w:rsidRDefault="00A06527" w:rsidP="00781539">
      <w:pPr>
        <w:pStyle w:val="ListParagraph"/>
        <w:numPr>
          <w:ilvl w:val="1"/>
          <w:numId w:val="14"/>
        </w:numPr>
        <w:rPr>
          <w:rFonts w:asciiTheme="minorHAnsi" w:hAnsiTheme="minorHAnsi"/>
        </w:rPr>
      </w:pPr>
      <w:r w:rsidRPr="00CF4283">
        <w:rPr>
          <w:rFonts w:asciiTheme="minorHAnsi" w:hAnsiTheme="minorHAnsi"/>
        </w:rPr>
        <w:t>A member who has paid all amounts to SPEVI may resign from membership of SPEVI by notifying the Committee of Management of his/her intention to resign and, upon the expiration of the period of notice, the member ceases to be a member. No refund is claimable by the member from SPEVI.</w:t>
      </w:r>
    </w:p>
    <w:p w:rsidR="00CF4283" w:rsidRPr="00CF4283" w:rsidRDefault="00CF4283" w:rsidP="00CF4283">
      <w:pPr>
        <w:rPr>
          <w:rFonts w:asciiTheme="minorHAnsi" w:hAnsiTheme="minorHAnsi"/>
        </w:rPr>
      </w:pPr>
    </w:p>
    <w:p w:rsidR="00A06527" w:rsidRPr="0083753D" w:rsidRDefault="00A06527" w:rsidP="00781539">
      <w:pPr>
        <w:pStyle w:val="ListParagraph"/>
        <w:numPr>
          <w:ilvl w:val="1"/>
          <w:numId w:val="14"/>
        </w:numPr>
        <w:rPr>
          <w:rFonts w:asciiTheme="minorHAnsi" w:hAnsiTheme="minorHAnsi"/>
        </w:rPr>
      </w:pPr>
      <w:r w:rsidRPr="00CF4283">
        <w:rPr>
          <w:rFonts w:asciiTheme="minorHAnsi" w:hAnsiTheme="minorHAnsi"/>
        </w:rPr>
        <w:t xml:space="preserve">Where a person ceases to be a member, the national Secretary or Membership Secretary </w:t>
      </w:r>
      <w:r w:rsidRPr="00CF4283">
        <w:rPr>
          <w:rFonts w:asciiTheme="minorHAnsi" w:hAnsiTheme="minorHAnsi"/>
          <w:color w:val="auto"/>
        </w:rPr>
        <w:t xml:space="preserve">must make an appropriate entry in the register of members recording the date of cessation, and </w:t>
      </w:r>
      <w:r w:rsidR="005E69A1" w:rsidRPr="00CF4283">
        <w:rPr>
          <w:rFonts w:asciiTheme="minorHAnsi" w:hAnsiTheme="minorHAnsi"/>
          <w:color w:val="auto"/>
        </w:rPr>
        <w:t xml:space="preserve">ensure </w:t>
      </w:r>
      <w:r w:rsidRPr="00CF4283">
        <w:rPr>
          <w:rFonts w:asciiTheme="minorHAnsi" w:hAnsiTheme="minorHAnsi"/>
          <w:color w:val="auto"/>
        </w:rPr>
        <w:t>removal from</w:t>
      </w:r>
      <w:r w:rsidR="005E69A1" w:rsidRPr="00CF4283">
        <w:rPr>
          <w:rFonts w:asciiTheme="minorHAnsi" w:hAnsiTheme="minorHAnsi"/>
          <w:color w:val="auto"/>
        </w:rPr>
        <w:t xml:space="preserve"> the SPEVI contact list.</w:t>
      </w:r>
    </w:p>
    <w:p w:rsidR="0083753D" w:rsidRPr="0083753D" w:rsidRDefault="0083753D" w:rsidP="0083753D">
      <w:pPr>
        <w:pStyle w:val="ListParagraph"/>
        <w:rPr>
          <w:rFonts w:asciiTheme="minorHAnsi" w:hAnsiTheme="minorHAnsi"/>
        </w:rPr>
      </w:pPr>
    </w:p>
    <w:p w:rsidR="00A06527" w:rsidRDefault="009B19DE" w:rsidP="00FE4A27">
      <w:pPr>
        <w:pStyle w:val="Heading41"/>
      </w:pPr>
      <w:bookmarkStart w:id="63" w:name="_TOC9337"/>
      <w:bookmarkStart w:id="64" w:name="TOC427155163"/>
      <w:bookmarkEnd w:id="63"/>
      <w:bookmarkEnd w:id="64"/>
      <w:proofErr w:type="gramStart"/>
      <w:r>
        <w:t xml:space="preserve">Clause </w:t>
      </w:r>
      <w:r w:rsidR="00A06527">
        <w:t>10.</w:t>
      </w:r>
      <w:proofErr w:type="gramEnd"/>
      <w:r w:rsidR="00A06527">
        <w:t xml:space="preserve"> Members’ liabilities</w:t>
      </w:r>
    </w:p>
    <w:p w:rsidR="00A06527" w:rsidRPr="00A444A3" w:rsidRDefault="00A06527" w:rsidP="00781539">
      <w:pPr>
        <w:pStyle w:val="ListParagraph"/>
        <w:numPr>
          <w:ilvl w:val="1"/>
          <w:numId w:val="15"/>
        </w:numPr>
        <w:ind w:left="709" w:hanging="709"/>
        <w:rPr>
          <w:rFonts w:asciiTheme="minorHAnsi" w:hAnsiTheme="minorHAnsi"/>
        </w:rPr>
      </w:pPr>
      <w:r w:rsidRPr="00A444A3">
        <w:rPr>
          <w:rFonts w:asciiTheme="minorHAnsi" w:hAnsiTheme="minorHAnsi"/>
        </w:rPr>
        <w:t>The liability of a member to contribute towards the payment of the debts and liabilities of SPEVI, together with the costs, charges and expenses of the winding up of SPEVI, is limited to the amount, if any, unpaid by the member in respect of membership fees p</w:t>
      </w:r>
      <w:r w:rsidR="00A30E76" w:rsidRPr="00A444A3">
        <w:rPr>
          <w:rFonts w:asciiTheme="minorHAnsi" w:hAnsiTheme="minorHAnsi"/>
        </w:rPr>
        <w:t>ayable to SPEVI by that member.</w:t>
      </w:r>
    </w:p>
    <w:p w:rsidR="00A444A3" w:rsidRDefault="00A444A3" w:rsidP="00A444A3">
      <w:pPr>
        <w:ind w:left="360"/>
      </w:pPr>
    </w:p>
    <w:p w:rsidR="00A06527" w:rsidRDefault="009B19DE" w:rsidP="00FE4A27">
      <w:pPr>
        <w:pStyle w:val="Heading41"/>
      </w:pPr>
      <w:bookmarkStart w:id="65" w:name="_TOC9654"/>
      <w:bookmarkStart w:id="66" w:name="TOC427155164"/>
      <w:bookmarkEnd w:id="65"/>
      <w:bookmarkEnd w:id="66"/>
      <w:proofErr w:type="gramStart"/>
      <w:r>
        <w:t xml:space="preserve">Clause </w:t>
      </w:r>
      <w:r w:rsidR="00A06527">
        <w:t>11.</w:t>
      </w:r>
      <w:proofErr w:type="gramEnd"/>
      <w:r w:rsidR="00A06527">
        <w:t xml:space="preserve"> Disciplining of members  </w:t>
      </w:r>
    </w:p>
    <w:p w:rsidR="00A06527" w:rsidRPr="001B5AF8" w:rsidRDefault="00A06527" w:rsidP="00781539">
      <w:pPr>
        <w:pStyle w:val="ListParagraph"/>
        <w:numPr>
          <w:ilvl w:val="1"/>
          <w:numId w:val="16"/>
        </w:numPr>
        <w:ind w:hanging="735"/>
        <w:rPr>
          <w:rFonts w:asciiTheme="minorHAnsi" w:hAnsiTheme="minorHAnsi"/>
        </w:rPr>
      </w:pPr>
      <w:r w:rsidRPr="001B5AF8">
        <w:rPr>
          <w:rFonts w:asciiTheme="minorHAnsi" w:hAnsiTheme="minorHAnsi"/>
        </w:rPr>
        <w:t xml:space="preserve">A complaint may be made to the Committee of Management by any person that a member of the association: </w:t>
      </w:r>
    </w:p>
    <w:p w:rsidR="00A06527" w:rsidRPr="001B5AF8" w:rsidRDefault="00A06527" w:rsidP="00781539">
      <w:pPr>
        <w:pStyle w:val="ListParagraph"/>
        <w:numPr>
          <w:ilvl w:val="2"/>
          <w:numId w:val="16"/>
        </w:numPr>
        <w:rPr>
          <w:rFonts w:asciiTheme="minorHAnsi" w:hAnsiTheme="minorHAnsi"/>
        </w:rPr>
      </w:pPr>
      <w:r w:rsidRPr="001B5AF8">
        <w:rPr>
          <w:rFonts w:asciiTheme="minorHAnsi" w:hAnsiTheme="minorHAnsi"/>
        </w:rPr>
        <w:t>has refused or neglected to comply with a provision or provisions of this constitution, or</w:t>
      </w:r>
    </w:p>
    <w:p w:rsidR="00A06527" w:rsidRPr="001B5AF8" w:rsidRDefault="00A06527" w:rsidP="00781539">
      <w:pPr>
        <w:pStyle w:val="ListParagraph"/>
        <w:numPr>
          <w:ilvl w:val="2"/>
          <w:numId w:val="16"/>
        </w:numPr>
        <w:rPr>
          <w:rFonts w:asciiTheme="minorHAnsi" w:hAnsiTheme="minorHAnsi"/>
        </w:rPr>
      </w:pPr>
      <w:proofErr w:type="gramStart"/>
      <w:r w:rsidRPr="001B5AF8">
        <w:rPr>
          <w:rFonts w:asciiTheme="minorHAnsi" w:hAnsiTheme="minorHAnsi"/>
        </w:rPr>
        <w:t>has</w:t>
      </w:r>
      <w:proofErr w:type="gramEnd"/>
      <w:r w:rsidRPr="001B5AF8">
        <w:rPr>
          <w:rFonts w:asciiTheme="minorHAnsi" w:hAnsiTheme="minorHAnsi"/>
        </w:rPr>
        <w:t xml:space="preserve"> wilfully acted in a manner prejudicial to the interests of the association.</w:t>
      </w:r>
    </w:p>
    <w:p w:rsidR="001B5AF8" w:rsidRPr="001B5AF8" w:rsidRDefault="001B5AF8" w:rsidP="001B5AF8">
      <w:pPr>
        <w:ind w:left="720"/>
        <w:rPr>
          <w:rFonts w:asciiTheme="minorHAnsi" w:hAnsiTheme="minorHAnsi"/>
        </w:rPr>
      </w:pPr>
    </w:p>
    <w:p w:rsidR="00A06527" w:rsidRPr="001B5AF8" w:rsidRDefault="00A06527" w:rsidP="00781539">
      <w:pPr>
        <w:pStyle w:val="ListParagraph"/>
        <w:numPr>
          <w:ilvl w:val="1"/>
          <w:numId w:val="16"/>
        </w:numPr>
        <w:ind w:hanging="735"/>
        <w:rPr>
          <w:rFonts w:asciiTheme="minorHAnsi" w:hAnsiTheme="minorHAnsi"/>
        </w:rPr>
      </w:pPr>
      <w:r w:rsidRPr="001B5AF8">
        <w:rPr>
          <w:rFonts w:asciiTheme="minorHAnsi" w:hAnsiTheme="minorHAnsi"/>
        </w:rPr>
        <w:t>The committee may refuse to deal with a complaint if it considers the complaint to be trivial or vexatious in nature.</w:t>
      </w:r>
    </w:p>
    <w:p w:rsidR="001B5AF8" w:rsidRPr="001B5AF8" w:rsidRDefault="001B5AF8" w:rsidP="001B5AF8">
      <w:pPr>
        <w:rPr>
          <w:rFonts w:asciiTheme="minorHAnsi" w:hAnsiTheme="minorHAnsi"/>
        </w:rPr>
      </w:pPr>
    </w:p>
    <w:p w:rsidR="00A06527" w:rsidRPr="001B5AF8" w:rsidRDefault="00A06527" w:rsidP="00781539">
      <w:pPr>
        <w:pStyle w:val="ListParagraph"/>
        <w:numPr>
          <w:ilvl w:val="1"/>
          <w:numId w:val="16"/>
        </w:numPr>
        <w:ind w:hanging="735"/>
        <w:rPr>
          <w:rFonts w:asciiTheme="minorHAnsi" w:hAnsiTheme="minorHAnsi"/>
        </w:rPr>
      </w:pPr>
      <w:r w:rsidRPr="001B5AF8">
        <w:rPr>
          <w:rFonts w:asciiTheme="minorHAnsi" w:hAnsiTheme="minorHAnsi"/>
        </w:rPr>
        <w:t xml:space="preserve">If the committee decides to deal with the complaint, the committee: </w:t>
      </w:r>
    </w:p>
    <w:p w:rsidR="00A06527" w:rsidRPr="001B5AF8" w:rsidRDefault="00FE4A27" w:rsidP="00781539">
      <w:pPr>
        <w:pStyle w:val="ListParagraph"/>
        <w:numPr>
          <w:ilvl w:val="2"/>
          <w:numId w:val="16"/>
        </w:numPr>
        <w:rPr>
          <w:rFonts w:asciiTheme="minorHAnsi" w:hAnsiTheme="minorHAnsi"/>
        </w:rPr>
      </w:pPr>
      <w:r w:rsidRPr="001B5AF8">
        <w:rPr>
          <w:rFonts w:asciiTheme="minorHAnsi" w:hAnsiTheme="minorHAnsi"/>
          <w:color w:val="auto"/>
        </w:rPr>
        <w:t>must serve a “j</w:t>
      </w:r>
      <w:r w:rsidR="00A06527" w:rsidRPr="001B5AF8">
        <w:rPr>
          <w:rFonts w:asciiTheme="minorHAnsi" w:hAnsiTheme="minorHAnsi"/>
          <w:color w:val="auto"/>
        </w:rPr>
        <w:t>ust cause</w:t>
      </w:r>
      <w:r w:rsidRPr="001B5AF8">
        <w:rPr>
          <w:rFonts w:asciiTheme="minorHAnsi" w:hAnsiTheme="minorHAnsi"/>
          <w:color w:val="auto"/>
        </w:rPr>
        <w:t>”</w:t>
      </w:r>
      <w:r w:rsidR="005E69A1" w:rsidRPr="001B5AF8">
        <w:rPr>
          <w:rFonts w:asciiTheme="minorHAnsi" w:hAnsiTheme="minorHAnsi"/>
          <w:color w:val="auto"/>
        </w:rPr>
        <w:t xml:space="preserve"> notice of </w:t>
      </w:r>
      <w:r w:rsidR="00A06527" w:rsidRPr="001B5AF8">
        <w:rPr>
          <w:rFonts w:asciiTheme="minorHAnsi" w:hAnsiTheme="minorHAnsi"/>
          <w:color w:val="auto"/>
        </w:rPr>
        <w:t>complaint on the member concerned, and</w:t>
      </w:r>
    </w:p>
    <w:p w:rsidR="00A06527" w:rsidRPr="001B5AF8" w:rsidRDefault="00A06527" w:rsidP="00781539">
      <w:pPr>
        <w:pStyle w:val="ListParagraph"/>
        <w:numPr>
          <w:ilvl w:val="2"/>
          <w:numId w:val="16"/>
        </w:numPr>
        <w:rPr>
          <w:rFonts w:asciiTheme="minorHAnsi" w:hAnsiTheme="minorHAnsi"/>
        </w:rPr>
      </w:pPr>
      <w:r w:rsidRPr="001B5AF8">
        <w:rPr>
          <w:rFonts w:asciiTheme="minorHAnsi" w:hAnsiTheme="minorHAnsi"/>
        </w:rPr>
        <w:t>must give the member at least 14 days from the time the notice is served within which to make submissions to the committee in connection with the complaint, and</w:t>
      </w:r>
    </w:p>
    <w:p w:rsidR="00A06527" w:rsidRDefault="00A06527" w:rsidP="00781539">
      <w:pPr>
        <w:pStyle w:val="ListParagraph"/>
        <w:numPr>
          <w:ilvl w:val="2"/>
          <w:numId w:val="16"/>
        </w:numPr>
        <w:rPr>
          <w:rFonts w:asciiTheme="minorHAnsi" w:hAnsiTheme="minorHAnsi"/>
        </w:rPr>
      </w:pPr>
      <w:proofErr w:type="gramStart"/>
      <w:r w:rsidRPr="001B5AF8">
        <w:rPr>
          <w:rFonts w:asciiTheme="minorHAnsi" w:hAnsiTheme="minorHAnsi"/>
        </w:rPr>
        <w:t>must</w:t>
      </w:r>
      <w:proofErr w:type="gramEnd"/>
      <w:r w:rsidRPr="001B5AF8">
        <w:rPr>
          <w:rFonts w:asciiTheme="minorHAnsi" w:hAnsiTheme="minorHAnsi"/>
        </w:rPr>
        <w:t xml:space="preserve"> take into consideration any submissions made by the member in connection with the complaint.</w:t>
      </w:r>
    </w:p>
    <w:p w:rsidR="001B5AF8" w:rsidRPr="001B5AF8" w:rsidRDefault="001B5AF8" w:rsidP="001B5AF8">
      <w:pPr>
        <w:ind w:left="720"/>
        <w:rPr>
          <w:rFonts w:asciiTheme="minorHAnsi" w:hAnsiTheme="minorHAnsi"/>
        </w:rPr>
      </w:pPr>
    </w:p>
    <w:p w:rsidR="00A06527" w:rsidRDefault="00A06527" w:rsidP="00781539">
      <w:pPr>
        <w:pStyle w:val="ListParagraph"/>
        <w:numPr>
          <w:ilvl w:val="1"/>
          <w:numId w:val="16"/>
        </w:numPr>
        <w:ind w:hanging="735"/>
        <w:rPr>
          <w:rFonts w:asciiTheme="minorHAnsi" w:hAnsiTheme="minorHAnsi"/>
        </w:rPr>
      </w:pPr>
      <w:r w:rsidRPr="001B5AF8">
        <w:rPr>
          <w:rFonts w:asciiTheme="minorHAnsi" w:hAnsiTheme="minorHAnsi"/>
        </w:rPr>
        <w:t>The committee may, by resolution, expel the member from the association or suspend the member from membership of the association if, after considering the complaint and any submissions made in connection with the complaint, it is satisfied that the facts alleged in the complaint have been proved and the expulsion or suspension is warranted in the circumstances.</w:t>
      </w:r>
    </w:p>
    <w:p w:rsidR="001B5AF8" w:rsidRPr="001B5AF8" w:rsidRDefault="001B5AF8" w:rsidP="001B5AF8">
      <w:pPr>
        <w:rPr>
          <w:rFonts w:asciiTheme="minorHAnsi" w:hAnsiTheme="minorHAnsi"/>
        </w:rPr>
      </w:pPr>
    </w:p>
    <w:p w:rsidR="00A06527" w:rsidRDefault="00A06527" w:rsidP="00781539">
      <w:pPr>
        <w:pStyle w:val="ListParagraph"/>
        <w:numPr>
          <w:ilvl w:val="1"/>
          <w:numId w:val="16"/>
        </w:numPr>
        <w:ind w:hanging="735"/>
        <w:rPr>
          <w:rFonts w:asciiTheme="minorHAnsi" w:hAnsiTheme="minorHAnsi"/>
        </w:rPr>
      </w:pPr>
      <w:r w:rsidRPr="001B5AF8">
        <w:rPr>
          <w:rFonts w:asciiTheme="minorHAnsi" w:hAnsiTheme="minorHAnsi"/>
        </w:rPr>
        <w:t xml:space="preserve">If the committee expels or suspends a member, the secretary must, within 7 days after the action is taken, initiate written notice to be given to the member of the </w:t>
      </w:r>
      <w:r w:rsidRPr="001B5AF8">
        <w:rPr>
          <w:rFonts w:asciiTheme="minorHAnsi" w:hAnsiTheme="minorHAnsi"/>
        </w:rPr>
        <w:lastRenderedPageBreak/>
        <w:t>action taken, of the reasons given by the committee for having taken that action and of the member’s right of appeal under clause 12.</w:t>
      </w:r>
    </w:p>
    <w:p w:rsidR="001B5AF8" w:rsidRPr="001B5AF8" w:rsidRDefault="001B5AF8" w:rsidP="001B5AF8">
      <w:pPr>
        <w:pStyle w:val="ListParagraph"/>
        <w:rPr>
          <w:rFonts w:asciiTheme="minorHAnsi" w:hAnsiTheme="minorHAnsi"/>
        </w:rPr>
      </w:pPr>
    </w:p>
    <w:p w:rsidR="00A06527" w:rsidRPr="001B5AF8" w:rsidRDefault="00A06527" w:rsidP="00781539">
      <w:pPr>
        <w:pStyle w:val="ListParagraph"/>
        <w:numPr>
          <w:ilvl w:val="1"/>
          <w:numId w:val="16"/>
        </w:numPr>
        <w:ind w:hanging="735"/>
        <w:rPr>
          <w:rFonts w:asciiTheme="minorHAnsi" w:hAnsiTheme="minorHAnsi"/>
        </w:rPr>
      </w:pPr>
      <w:r w:rsidRPr="001B5AF8">
        <w:rPr>
          <w:rFonts w:asciiTheme="minorHAnsi" w:hAnsiTheme="minorHAnsi"/>
        </w:rPr>
        <w:t xml:space="preserve">The expulsion or suspension does not take effect: </w:t>
      </w:r>
    </w:p>
    <w:p w:rsidR="00A06527" w:rsidRPr="00D43F66" w:rsidRDefault="00A06527" w:rsidP="00781539">
      <w:pPr>
        <w:pStyle w:val="ListParagraph"/>
        <w:numPr>
          <w:ilvl w:val="2"/>
          <w:numId w:val="16"/>
        </w:numPr>
        <w:rPr>
          <w:rFonts w:asciiTheme="minorHAnsi" w:hAnsiTheme="minorHAnsi"/>
        </w:rPr>
      </w:pPr>
      <w:r w:rsidRPr="00D43F66">
        <w:rPr>
          <w:rFonts w:asciiTheme="minorHAnsi" w:hAnsiTheme="minorHAnsi"/>
        </w:rPr>
        <w:t>until the expiration of the period within which the member is entitled to appeal against the resolution concerned, or</w:t>
      </w:r>
    </w:p>
    <w:p w:rsidR="00A06527" w:rsidRPr="00D43F66" w:rsidRDefault="00A06527" w:rsidP="00781539">
      <w:pPr>
        <w:pStyle w:val="ListParagraph"/>
        <w:numPr>
          <w:ilvl w:val="2"/>
          <w:numId w:val="16"/>
        </w:numPr>
        <w:rPr>
          <w:rFonts w:asciiTheme="minorHAnsi" w:hAnsiTheme="minorHAnsi"/>
        </w:rPr>
      </w:pPr>
      <w:proofErr w:type="gramStart"/>
      <w:r w:rsidRPr="00D43F66">
        <w:rPr>
          <w:rFonts w:asciiTheme="minorHAnsi" w:hAnsiTheme="minorHAnsi"/>
        </w:rPr>
        <w:t>if</w:t>
      </w:r>
      <w:proofErr w:type="gramEnd"/>
      <w:r w:rsidRPr="00D43F66">
        <w:rPr>
          <w:rFonts w:asciiTheme="minorHAnsi" w:hAnsiTheme="minorHAnsi"/>
        </w:rPr>
        <w:t xml:space="preserve"> within that period the member exercises the right of appeal, unless and until the association confirms the resolution under clause 12, whichever is the later.</w:t>
      </w:r>
    </w:p>
    <w:p w:rsidR="00A06527" w:rsidRDefault="00A06527"/>
    <w:p w:rsidR="00A06527" w:rsidRDefault="009B19DE" w:rsidP="00FE4A27">
      <w:pPr>
        <w:pStyle w:val="Heading41"/>
      </w:pPr>
      <w:bookmarkStart w:id="67" w:name="_TOC11487"/>
      <w:bookmarkStart w:id="68" w:name="TOC427155165"/>
      <w:bookmarkEnd w:id="67"/>
      <w:bookmarkEnd w:id="68"/>
      <w:proofErr w:type="gramStart"/>
      <w:r>
        <w:t xml:space="preserve">Clause </w:t>
      </w:r>
      <w:r w:rsidR="00A06527">
        <w:t>12.</w:t>
      </w:r>
      <w:proofErr w:type="gramEnd"/>
      <w:r w:rsidR="00A06527">
        <w:t xml:space="preserve"> Right of appeal of disciplined member</w:t>
      </w:r>
    </w:p>
    <w:p w:rsidR="00A06527" w:rsidRPr="00C01A5E" w:rsidRDefault="00A06527" w:rsidP="00781539">
      <w:pPr>
        <w:pStyle w:val="ListParagraph"/>
        <w:numPr>
          <w:ilvl w:val="1"/>
          <w:numId w:val="17"/>
        </w:numPr>
        <w:ind w:left="709" w:hanging="709"/>
        <w:rPr>
          <w:rFonts w:asciiTheme="minorHAnsi" w:hAnsiTheme="minorHAnsi"/>
        </w:rPr>
      </w:pPr>
      <w:r w:rsidRPr="00C01A5E">
        <w:rPr>
          <w:rFonts w:asciiTheme="minorHAnsi" w:hAnsiTheme="minorHAnsi"/>
        </w:rPr>
        <w:t>A member may appeal to the association in general meeting against a resolution of the Committee of Management under clause 30, within 7 days after notice of the resolution is served on the member, by lodging with the secretary a notice to that effect.</w:t>
      </w:r>
    </w:p>
    <w:p w:rsidR="00DE1FAB" w:rsidRPr="00C01A5E" w:rsidRDefault="00DE1FAB" w:rsidP="00DE1FAB">
      <w:pPr>
        <w:rPr>
          <w:rFonts w:asciiTheme="minorHAnsi" w:hAnsiTheme="minorHAnsi"/>
        </w:rPr>
      </w:pPr>
    </w:p>
    <w:p w:rsidR="00A06527" w:rsidRPr="00C01A5E" w:rsidRDefault="00A06527" w:rsidP="00781539">
      <w:pPr>
        <w:pStyle w:val="ListParagraph"/>
        <w:numPr>
          <w:ilvl w:val="1"/>
          <w:numId w:val="17"/>
        </w:numPr>
        <w:ind w:left="709" w:hanging="709"/>
        <w:rPr>
          <w:rFonts w:asciiTheme="minorHAnsi" w:hAnsiTheme="minorHAnsi"/>
        </w:rPr>
      </w:pPr>
      <w:r w:rsidRPr="00C01A5E">
        <w:rPr>
          <w:rFonts w:asciiTheme="minorHAnsi" w:hAnsiTheme="minorHAnsi"/>
        </w:rPr>
        <w:t>The notice may, but need not, be accompanied by a statement of the grounds on which the member intends to rely for the purposes of the appeal.</w:t>
      </w:r>
    </w:p>
    <w:p w:rsidR="00DE1FAB" w:rsidRPr="00C01A5E" w:rsidRDefault="00DE1FAB" w:rsidP="00DE1FAB">
      <w:pPr>
        <w:pStyle w:val="ListParagraph"/>
        <w:rPr>
          <w:rFonts w:asciiTheme="minorHAnsi" w:hAnsiTheme="minorHAnsi"/>
        </w:rPr>
      </w:pPr>
    </w:p>
    <w:p w:rsidR="00A06527" w:rsidRPr="00C01A5E" w:rsidRDefault="00A06527" w:rsidP="00781539">
      <w:pPr>
        <w:pStyle w:val="ListParagraph"/>
        <w:numPr>
          <w:ilvl w:val="1"/>
          <w:numId w:val="17"/>
        </w:numPr>
        <w:ind w:left="709" w:hanging="709"/>
        <w:rPr>
          <w:rFonts w:asciiTheme="minorHAnsi" w:hAnsiTheme="minorHAnsi"/>
        </w:rPr>
      </w:pPr>
      <w:r w:rsidRPr="00C01A5E">
        <w:rPr>
          <w:rFonts w:asciiTheme="minorHAnsi" w:hAnsiTheme="minorHAnsi"/>
        </w:rPr>
        <w:t xml:space="preserve">On receipt of a notice from a member under </w:t>
      </w:r>
      <w:r w:rsidR="00375392" w:rsidRPr="00C01A5E">
        <w:rPr>
          <w:rFonts w:asciiTheme="minorHAnsi" w:hAnsiTheme="minorHAnsi"/>
        </w:rPr>
        <w:t>article</w:t>
      </w:r>
      <w:r w:rsidRPr="00C01A5E">
        <w:rPr>
          <w:rFonts w:asciiTheme="minorHAnsi" w:hAnsiTheme="minorHAnsi"/>
        </w:rPr>
        <w:t xml:space="preserve"> 12.1, the secretary must notify the committee which will then convene a general meeting of the association to be held within 28 days after the date on which the secretary received the notice.</w:t>
      </w:r>
    </w:p>
    <w:p w:rsidR="00DE1FAB" w:rsidRPr="00C01A5E" w:rsidRDefault="00DE1FAB" w:rsidP="00DE1FAB">
      <w:pPr>
        <w:pStyle w:val="ListParagraph"/>
        <w:rPr>
          <w:rFonts w:asciiTheme="minorHAnsi" w:hAnsiTheme="minorHAnsi"/>
        </w:rPr>
      </w:pPr>
    </w:p>
    <w:p w:rsidR="00A06527" w:rsidRPr="00C01A5E" w:rsidRDefault="00A06527" w:rsidP="00781539">
      <w:pPr>
        <w:pStyle w:val="ListParagraph"/>
        <w:numPr>
          <w:ilvl w:val="1"/>
          <w:numId w:val="17"/>
        </w:numPr>
        <w:rPr>
          <w:rFonts w:asciiTheme="minorHAnsi" w:hAnsiTheme="minorHAnsi"/>
        </w:rPr>
      </w:pPr>
      <w:r w:rsidRPr="00C01A5E">
        <w:rPr>
          <w:rFonts w:asciiTheme="minorHAnsi" w:hAnsiTheme="minorHAnsi"/>
        </w:rPr>
        <w:t xml:space="preserve">At a general meeting of the association convened under </w:t>
      </w:r>
      <w:r w:rsidR="00DE1FAB" w:rsidRPr="00C01A5E">
        <w:rPr>
          <w:rFonts w:asciiTheme="minorHAnsi" w:hAnsiTheme="minorHAnsi"/>
        </w:rPr>
        <w:t>article</w:t>
      </w:r>
      <w:r w:rsidRPr="00C01A5E">
        <w:rPr>
          <w:rFonts w:asciiTheme="minorHAnsi" w:hAnsiTheme="minorHAnsi"/>
        </w:rPr>
        <w:t xml:space="preserve"> 12.3: </w:t>
      </w:r>
    </w:p>
    <w:p w:rsidR="00DE1FAB" w:rsidRPr="00C01A5E" w:rsidRDefault="00DE1FAB" w:rsidP="00DE1FAB">
      <w:pPr>
        <w:rPr>
          <w:rFonts w:asciiTheme="minorHAnsi" w:hAnsiTheme="minorHAnsi"/>
        </w:rPr>
      </w:pPr>
    </w:p>
    <w:p w:rsidR="00A06527" w:rsidRPr="00C01A5E" w:rsidRDefault="00A06527" w:rsidP="00781539">
      <w:pPr>
        <w:pStyle w:val="ListParagraph"/>
        <w:numPr>
          <w:ilvl w:val="2"/>
          <w:numId w:val="17"/>
        </w:numPr>
        <w:ind w:left="1418" w:hanging="709"/>
        <w:rPr>
          <w:rFonts w:asciiTheme="minorHAnsi" w:hAnsiTheme="minorHAnsi"/>
        </w:rPr>
      </w:pPr>
      <w:r w:rsidRPr="00C01A5E">
        <w:rPr>
          <w:rFonts w:asciiTheme="minorHAnsi" w:hAnsiTheme="minorHAnsi"/>
        </w:rPr>
        <w:t>no business other than the question of the appeal is to be transacted, and</w:t>
      </w:r>
    </w:p>
    <w:p w:rsidR="00A06527" w:rsidRPr="00C01A5E" w:rsidRDefault="00A06527" w:rsidP="00781539">
      <w:pPr>
        <w:pStyle w:val="ListParagraph"/>
        <w:numPr>
          <w:ilvl w:val="2"/>
          <w:numId w:val="17"/>
        </w:numPr>
        <w:ind w:left="1418" w:hanging="709"/>
        <w:rPr>
          <w:rFonts w:asciiTheme="minorHAnsi" w:hAnsiTheme="minorHAnsi"/>
        </w:rPr>
      </w:pPr>
      <w:r w:rsidRPr="00C01A5E">
        <w:rPr>
          <w:rFonts w:asciiTheme="minorHAnsi" w:hAnsiTheme="minorHAnsi"/>
        </w:rPr>
        <w:t>the committee and the member must be given the opportunity to state their respective cases orally or in writing, or both, and</w:t>
      </w:r>
    </w:p>
    <w:p w:rsidR="00A06527" w:rsidRPr="00C01A5E" w:rsidRDefault="00A06527" w:rsidP="00781539">
      <w:pPr>
        <w:pStyle w:val="ListParagraph"/>
        <w:numPr>
          <w:ilvl w:val="2"/>
          <w:numId w:val="17"/>
        </w:numPr>
        <w:ind w:left="1418" w:hanging="709"/>
        <w:rPr>
          <w:rFonts w:asciiTheme="minorHAnsi" w:hAnsiTheme="minorHAnsi"/>
        </w:rPr>
      </w:pPr>
      <w:proofErr w:type="gramStart"/>
      <w:r w:rsidRPr="00C01A5E">
        <w:rPr>
          <w:rFonts w:asciiTheme="minorHAnsi" w:hAnsiTheme="minorHAnsi"/>
        </w:rPr>
        <w:t>the</w:t>
      </w:r>
      <w:proofErr w:type="gramEnd"/>
      <w:r w:rsidRPr="00C01A5E">
        <w:rPr>
          <w:rFonts w:asciiTheme="minorHAnsi" w:hAnsiTheme="minorHAnsi"/>
        </w:rPr>
        <w:t xml:space="preserve"> members present are to vote by secret ballot on the question of whether the resolution should be confirmed or revoked.</w:t>
      </w:r>
    </w:p>
    <w:p w:rsidR="00DE1FAB" w:rsidRPr="00C01A5E" w:rsidRDefault="00DE1FAB" w:rsidP="00DE1FAB">
      <w:pPr>
        <w:ind w:left="709"/>
        <w:rPr>
          <w:rFonts w:asciiTheme="minorHAnsi" w:hAnsiTheme="minorHAnsi"/>
        </w:rPr>
      </w:pPr>
    </w:p>
    <w:p w:rsidR="00A06527" w:rsidRDefault="00A06527" w:rsidP="00781539">
      <w:pPr>
        <w:pStyle w:val="ListParagraph"/>
        <w:numPr>
          <w:ilvl w:val="1"/>
          <w:numId w:val="17"/>
        </w:numPr>
        <w:ind w:left="709" w:hanging="709"/>
      </w:pPr>
      <w:r w:rsidRPr="00C01A5E">
        <w:rPr>
          <w:rFonts w:asciiTheme="minorHAnsi" w:hAnsiTheme="minorHAnsi"/>
        </w:rPr>
        <w:t>The appeal is to be determined by a simple majority of votes cast by members of the association who are in attendance at the meeting.</w:t>
      </w:r>
    </w:p>
    <w:p w:rsidR="00FE4A27" w:rsidRDefault="00FE4A27">
      <w:pPr>
        <w:pStyle w:val="Heading21"/>
      </w:pPr>
      <w:bookmarkStart w:id="69" w:name="_TOC12707"/>
      <w:bookmarkStart w:id="70" w:name="TOC427155166"/>
      <w:bookmarkStart w:id="71" w:name="_Toc428000455"/>
      <w:bookmarkStart w:id="72" w:name="_Toc428000513"/>
      <w:bookmarkStart w:id="73" w:name="_Toc428000618"/>
      <w:bookmarkStart w:id="74" w:name="_Toc428000756"/>
      <w:bookmarkStart w:id="75" w:name="_Toc452381746"/>
      <w:bookmarkEnd w:id="69"/>
      <w:bookmarkEnd w:id="70"/>
      <w:r>
        <w:t xml:space="preserve">PART </w:t>
      </w:r>
      <w:proofErr w:type="gramStart"/>
      <w:r>
        <w:t>3 MANAGEMENT</w:t>
      </w:r>
      <w:bookmarkEnd w:id="71"/>
      <w:bookmarkEnd w:id="72"/>
      <w:bookmarkEnd w:id="73"/>
      <w:bookmarkEnd w:id="74"/>
      <w:bookmarkEnd w:id="75"/>
      <w:proofErr w:type="gramEnd"/>
    </w:p>
    <w:p w:rsidR="00A06527" w:rsidRDefault="00A06527">
      <w:pPr>
        <w:pStyle w:val="Heading21"/>
      </w:pPr>
      <w:bookmarkStart w:id="76" w:name="_Toc428000456"/>
      <w:bookmarkStart w:id="77" w:name="_Toc428000514"/>
      <w:bookmarkStart w:id="78" w:name="_Toc428000619"/>
      <w:bookmarkStart w:id="79" w:name="_Toc428000757"/>
      <w:bookmarkStart w:id="80" w:name="_Toc452381747"/>
      <w:r>
        <w:t>PART 3A - THE COMMITTEE OF MANAGEMENT</w:t>
      </w:r>
      <w:bookmarkEnd w:id="76"/>
      <w:bookmarkEnd w:id="77"/>
      <w:bookmarkEnd w:id="78"/>
      <w:bookmarkEnd w:id="79"/>
      <w:bookmarkEnd w:id="80"/>
    </w:p>
    <w:p w:rsidR="00A06527" w:rsidRDefault="009B19DE">
      <w:pPr>
        <w:pStyle w:val="Heading31"/>
      </w:pPr>
      <w:bookmarkStart w:id="81" w:name="_TOC12745"/>
      <w:bookmarkStart w:id="82" w:name="TOC427155167"/>
      <w:bookmarkStart w:id="83" w:name="_Toc428000457"/>
      <w:bookmarkStart w:id="84" w:name="_Toc428000515"/>
      <w:bookmarkStart w:id="85" w:name="_Toc428000620"/>
      <w:bookmarkStart w:id="86" w:name="_Toc428000758"/>
      <w:bookmarkStart w:id="87" w:name="_Toc452381748"/>
      <w:bookmarkEnd w:id="81"/>
      <w:bookmarkEnd w:id="82"/>
      <w:proofErr w:type="gramStart"/>
      <w:r>
        <w:t xml:space="preserve">Clause </w:t>
      </w:r>
      <w:r w:rsidR="00A06527">
        <w:t>13.</w:t>
      </w:r>
      <w:proofErr w:type="gramEnd"/>
      <w:r w:rsidR="00A06527">
        <w:t xml:space="preserve"> Powers of the Committee of Management</w:t>
      </w:r>
      <w:bookmarkEnd w:id="83"/>
      <w:bookmarkEnd w:id="84"/>
      <w:bookmarkEnd w:id="85"/>
      <w:bookmarkEnd w:id="86"/>
      <w:bookmarkEnd w:id="87"/>
    </w:p>
    <w:p w:rsidR="00A06527" w:rsidRDefault="00A06527" w:rsidP="00781539">
      <w:pPr>
        <w:pStyle w:val="ListParagraph"/>
        <w:numPr>
          <w:ilvl w:val="1"/>
          <w:numId w:val="18"/>
        </w:numPr>
        <w:ind w:left="709" w:hanging="709"/>
        <w:rPr>
          <w:rFonts w:asciiTheme="minorHAnsi" w:hAnsiTheme="minorHAnsi"/>
        </w:rPr>
      </w:pPr>
      <w:r w:rsidRPr="00A17FCB">
        <w:rPr>
          <w:rFonts w:asciiTheme="minorHAnsi" w:hAnsiTheme="minorHAnsi"/>
        </w:rPr>
        <w:t>SPEVI is managed at the national level by a Committee of Management which, subject to the Act, this constitution and to any resolution passed by SPEVI in general meeting:</w:t>
      </w:r>
    </w:p>
    <w:p w:rsidR="00A06527" w:rsidRDefault="00A06527" w:rsidP="00781539">
      <w:pPr>
        <w:pStyle w:val="ListParagraph"/>
        <w:numPr>
          <w:ilvl w:val="2"/>
          <w:numId w:val="18"/>
        </w:numPr>
        <w:ind w:left="1418" w:hanging="709"/>
        <w:rPr>
          <w:rFonts w:asciiTheme="minorHAnsi" w:hAnsiTheme="minorHAnsi"/>
        </w:rPr>
      </w:pPr>
      <w:r w:rsidRPr="00A17FCB">
        <w:rPr>
          <w:rFonts w:asciiTheme="minorHAnsi" w:hAnsiTheme="minorHAnsi"/>
        </w:rPr>
        <w:t>Will control and manage the affairs of SPEVI;</w:t>
      </w:r>
    </w:p>
    <w:p w:rsidR="00A06527" w:rsidRDefault="00A06527" w:rsidP="00781539">
      <w:pPr>
        <w:pStyle w:val="ListParagraph"/>
        <w:numPr>
          <w:ilvl w:val="2"/>
          <w:numId w:val="18"/>
        </w:numPr>
        <w:ind w:left="1418" w:hanging="709"/>
        <w:rPr>
          <w:rFonts w:asciiTheme="minorHAnsi" w:hAnsiTheme="minorHAnsi"/>
        </w:rPr>
      </w:pPr>
      <w:r w:rsidRPr="00A17FCB">
        <w:rPr>
          <w:rFonts w:asciiTheme="minorHAnsi" w:hAnsiTheme="minorHAnsi"/>
        </w:rPr>
        <w:t>May exercise all such functions as may be exercised by SPEVI, other  than those functions that are required by this constitution to be exercised by SPEVI in general meeting; and</w:t>
      </w:r>
    </w:p>
    <w:p w:rsidR="00A06527" w:rsidRPr="00A17FCB" w:rsidRDefault="00A06527" w:rsidP="00781539">
      <w:pPr>
        <w:pStyle w:val="ListParagraph"/>
        <w:numPr>
          <w:ilvl w:val="2"/>
          <w:numId w:val="18"/>
        </w:numPr>
        <w:ind w:left="1418" w:hanging="709"/>
        <w:rPr>
          <w:rFonts w:asciiTheme="minorHAnsi" w:hAnsiTheme="minorHAnsi"/>
        </w:rPr>
      </w:pPr>
      <w:r w:rsidRPr="00A17FCB">
        <w:rPr>
          <w:rFonts w:asciiTheme="minorHAnsi" w:hAnsiTheme="minorHAnsi"/>
        </w:rPr>
        <w:t>Has power to perform all such acts and do all such things as are necessary or desirable for the proper management of the affairs of SPEVI.</w:t>
      </w:r>
    </w:p>
    <w:p w:rsidR="00A06527" w:rsidRDefault="009B19DE">
      <w:pPr>
        <w:pStyle w:val="Heading31"/>
      </w:pPr>
      <w:bookmarkStart w:id="88" w:name="_TOC13323"/>
      <w:bookmarkStart w:id="89" w:name="TOC427155168"/>
      <w:bookmarkStart w:id="90" w:name="_Toc428000458"/>
      <w:bookmarkStart w:id="91" w:name="_Toc428000516"/>
      <w:bookmarkStart w:id="92" w:name="_Toc428000621"/>
      <w:bookmarkStart w:id="93" w:name="_Toc428000759"/>
      <w:bookmarkStart w:id="94" w:name="_Toc452381749"/>
      <w:bookmarkEnd w:id="88"/>
      <w:bookmarkEnd w:id="89"/>
      <w:proofErr w:type="gramStart"/>
      <w:r>
        <w:lastRenderedPageBreak/>
        <w:t xml:space="preserve">Clause </w:t>
      </w:r>
      <w:r w:rsidR="00A06527">
        <w:t>14.</w:t>
      </w:r>
      <w:proofErr w:type="gramEnd"/>
      <w:r w:rsidR="00A06527">
        <w:t xml:space="preserve"> Composition and Membership of the Committee of Management</w:t>
      </w:r>
      <w:bookmarkEnd w:id="90"/>
      <w:bookmarkEnd w:id="91"/>
      <w:bookmarkEnd w:id="92"/>
      <w:bookmarkEnd w:id="93"/>
      <w:bookmarkEnd w:id="94"/>
    </w:p>
    <w:p w:rsidR="00A06527" w:rsidRPr="00876CC5" w:rsidRDefault="00A06527" w:rsidP="00781539">
      <w:pPr>
        <w:pStyle w:val="ListParagraph"/>
        <w:numPr>
          <w:ilvl w:val="1"/>
          <w:numId w:val="19"/>
        </w:numPr>
        <w:ind w:left="709" w:hanging="709"/>
        <w:rPr>
          <w:rFonts w:asciiTheme="minorHAnsi" w:hAnsiTheme="minorHAnsi"/>
        </w:rPr>
      </w:pPr>
      <w:r w:rsidRPr="00876CC5">
        <w:rPr>
          <w:rFonts w:asciiTheme="minorHAnsi" w:hAnsiTheme="minorHAnsi"/>
        </w:rPr>
        <w:t>The Committee of Management will be elected at the Annual General Meeting and will assume office immediately following the Annual General Meeting, or at an alternative date determined at the Annual General Meeting. The Committee of Management will include the positions of:</w:t>
      </w:r>
    </w:p>
    <w:p w:rsidR="00A06527" w:rsidRPr="00876CC5" w:rsidRDefault="00A06527" w:rsidP="00781539">
      <w:pPr>
        <w:pStyle w:val="ListParagraph"/>
        <w:numPr>
          <w:ilvl w:val="2"/>
          <w:numId w:val="19"/>
        </w:numPr>
        <w:ind w:left="1418"/>
        <w:rPr>
          <w:rFonts w:asciiTheme="minorHAnsi" w:hAnsiTheme="minorHAnsi"/>
        </w:rPr>
      </w:pPr>
      <w:r w:rsidRPr="00876CC5">
        <w:rPr>
          <w:rFonts w:asciiTheme="minorHAnsi" w:hAnsiTheme="minorHAnsi"/>
        </w:rPr>
        <w:t>President;</w:t>
      </w:r>
    </w:p>
    <w:p w:rsidR="00A06527" w:rsidRPr="00876CC5" w:rsidRDefault="00A06527" w:rsidP="00781539">
      <w:pPr>
        <w:pStyle w:val="ListParagraph"/>
        <w:numPr>
          <w:ilvl w:val="2"/>
          <w:numId w:val="19"/>
        </w:numPr>
        <w:ind w:left="1418"/>
        <w:rPr>
          <w:rFonts w:asciiTheme="minorHAnsi" w:hAnsiTheme="minorHAnsi"/>
        </w:rPr>
      </w:pPr>
      <w:r w:rsidRPr="00876CC5">
        <w:rPr>
          <w:rFonts w:asciiTheme="minorHAnsi" w:hAnsiTheme="minorHAnsi"/>
        </w:rPr>
        <w:t>Vice-President and/or immediate Past President;</w:t>
      </w:r>
    </w:p>
    <w:p w:rsidR="00A06527" w:rsidRPr="00876CC5" w:rsidRDefault="00A06527" w:rsidP="00781539">
      <w:pPr>
        <w:pStyle w:val="ListParagraph"/>
        <w:numPr>
          <w:ilvl w:val="2"/>
          <w:numId w:val="19"/>
        </w:numPr>
        <w:ind w:left="1418"/>
        <w:rPr>
          <w:rFonts w:asciiTheme="minorHAnsi" w:hAnsiTheme="minorHAnsi"/>
        </w:rPr>
      </w:pPr>
      <w:r w:rsidRPr="00876CC5">
        <w:rPr>
          <w:rFonts w:asciiTheme="minorHAnsi" w:hAnsiTheme="minorHAnsi"/>
        </w:rPr>
        <w:t>Secretary;</w:t>
      </w:r>
    </w:p>
    <w:p w:rsidR="00A06527" w:rsidRPr="00876CC5" w:rsidRDefault="00A06527" w:rsidP="00781539">
      <w:pPr>
        <w:pStyle w:val="ListParagraph"/>
        <w:numPr>
          <w:ilvl w:val="2"/>
          <w:numId w:val="19"/>
        </w:numPr>
        <w:ind w:left="1418"/>
        <w:rPr>
          <w:rFonts w:asciiTheme="minorHAnsi" w:hAnsiTheme="minorHAnsi"/>
        </w:rPr>
      </w:pPr>
      <w:r w:rsidRPr="00876CC5">
        <w:rPr>
          <w:rFonts w:asciiTheme="minorHAnsi" w:hAnsiTheme="minorHAnsi"/>
        </w:rPr>
        <w:t>Treasurer; and</w:t>
      </w:r>
    </w:p>
    <w:p w:rsidR="00A06527" w:rsidRDefault="00A06527" w:rsidP="00781539">
      <w:pPr>
        <w:pStyle w:val="ListParagraph"/>
        <w:numPr>
          <w:ilvl w:val="2"/>
          <w:numId w:val="19"/>
        </w:numPr>
        <w:ind w:left="1418"/>
        <w:rPr>
          <w:rFonts w:asciiTheme="minorHAnsi" w:hAnsiTheme="minorHAnsi"/>
        </w:rPr>
      </w:pPr>
      <w:r w:rsidRPr="00876CC5">
        <w:rPr>
          <w:rFonts w:asciiTheme="minorHAnsi" w:hAnsiTheme="minorHAnsi"/>
        </w:rPr>
        <w:t>Such other positions as may be required from time to time.</w:t>
      </w:r>
    </w:p>
    <w:p w:rsidR="00560B67" w:rsidRPr="00560B67" w:rsidRDefault="00560B67" w:rsidP="00560B67">
      <w:pPr>
        <w:ind w:left="698"/>
        <w:rPr>
          <w:rFonts w:asciiTheme="minorHAnsi" w:hAnsiTheme="minorHAnsi"/>
        </w:rPr>
      </w:pPr>
    </w:p>
    <w:p w:rsidR="00A06527" w:rsidRPr="00876CC5" w:rsidRDefault="00A06527" w:rsidP="00781539">
      <w:pPr>
        <w:pStyle w:val="ListParagraph"/>
        <w:numPr>
          <w:ilvl w:val="1"/>
          <w:numId w:val="19"/>
        </w:numPr>
        <w:ind w:left="709" w:hanging="709"/>
        <w:rPr>
          <w:rFonts w:asciiTheme="minorHAnsi" w:hAnsiTheme="minorHAnsi"/>
        </w:rPr>
      </w:pPr>
      <w:r w:rsidRPr="00876CC5">
        <w:rPr>
          <w:rFonts w:asciiTheme="minorHAnsi" w:hAnsiTheme="minorHAnsi"/>
        </w:rPr>
        <w:t>The members of the Committee of Management will hold office for two years and may seek re-election.</w:t>
      </w:r>
    </w:p>
    <w:p w:rsidR="00A06527" w:rsidRDefault="00A06527"/>
    <w:p w:rsidR="00A06527" w:rsidRDefault="009B19DE">
      <w:pPr>
        <w:pStyle w:val="Heading31"/>
      </w:pPr>
      <w:bookmarkStart w:id="95" w:name="_TOC13906"/>
      <w:bookmarkStart w:id="96" w:name="TOC427155169"/>
      <w:bookmarkStart w:id="97" w:name="_Toc428000459"/>
      <w:bookmarkStart w:id="98" w:name="_Toc428000517"/>
      <w:bookmarkStart w:id="99" w:name="_Toc428000622"/>
      <w:bookmarkStart w:id="100" w:name="_Toc428000760"/>
      <w:bookmarkStart w:id="101" w:name="_Toc452381750"/>
      <w:bookmarkEnd w:id="95"/>
      <w:bookmarkEnd w:id="96"/>
      <w:proofErr w:type="gramStart"/>
      <w:r>
        <w:t xml:space="preserve">Clause </w:t>
      </w:r>
      <w:r w:rsidR="00A06527">
        <w:t>15.</w:t>
      </w:r>
      <w:proofErr w:type="gramEnd"/>
      <w:r w:rsidR="00A06527">
        <w:t xml:space="preserve"> Election of Committee of Management Members</w:t>
      </w:r>
      <w:bookmarkEnd w:id="97"/>
      <w:bookmarkEnd w:id="98"/>
      <w:bookmarkEnd w:id="99"/>
      <w:bookmarkEnd w:id="100"/>
      <w:bookmarkEnd w:id="101"/>
    </w:p>
    <w:p w:rsidR="00A06527" w:rsidRDefault="00A06527" w:rsidP="00781539">
      <w:pPr>
        <w:pStyle w:val="ListParagraph"/>
        <w:numPr>
          <w:ilvl w:val="1"/>
          <w:numId w:val="20"/>
        </w:numPr>
        <w:rPr>
          <w:rFonts w:asciiTheme="minorHAnsi" w:hAnsiTheme="minorHAnsi"/>
        </w:rPr>
      </w:pPr>
      <w:r w:rsidRPr="00383A1C">
        <w:rPr>
          <w:rFonts w:asciiTheme="minorHAnsi" w:hAnsiTheme="minorHAnsi"/>
        </w:rPr>
        <w:t>Nominations of candidates for election to the Committee of Management:</w:t>
      </w:r>
    </w:p>
    <w:p w:rsidR="00A06527" w:rsidRPr="00383A1C" w:rsidRDefault="00A06527" w:rsidP="00781539">
      <w:pPr>
        <w:pStyle w:val="ListParagraph"/>
        <w:numPr>
          <w:ilvl w:val="2"/>
          <w:numId w:val="20"/>
        </w:numPr>
        <w:ind w:left="1418" w:hanging="709"/>
        <w:rPr>
          <w:rFonts w:asciiTheme="minorHAnsi" w:hAnsiTheme="minorHAnsi"/>
        </w:rPr>
      </w:pPr>
      <w:r w:rsidRPr="00383A1C">
        <w:rPr>
          <w:rFonts w:asciiTheme="minorHAnsi" w:hAnsiTheme="minorHAnsi"/>
        </w:rPr>
        <w:t>must be made in writing, signed by one member of the association and accompanied by the written consent of the candidate (see Nomination Form Appendix B), and</w:t>
      </w:r>
    </w:p>
    <w:p w:rsidR="00A06527" w:rsidRDefault="00A06527" w:rsidP="00781539">
      <w:pPr>
        <w:pStyle w:val="ListParagraph"/>
        <w:numPr>
          <w:ilvl w:val="2"/>
          <w:numId w:val="20"/>
        </w:numPr>
        <w:ind w:left="1418" w:hanging="709"/>
        <w:rPr>
          <w:rFonts w:asciiTheme="minorHAnsi" w:hAnsiTheme="minorHAnsi"/>
        </w:rPr>
      </w:pPr>
      <w:proofErr w:type="gramStart"/>
      <w:r w:rsidRPr="00383A1C">
        <w:rPr>
          <w:rFonts w:asciiTheme="minorHAnsi" w:hAnsiTheme="minorHAnsi"/>
        </w:rPr>
        <w:t>mu</w:t>
      </w:r>
      <w:r w:rsidR="006E5645" w:rsidRPr="00383A1C">
        <w:rPr>
          <w:rFonts w:asciiTheme="minorHAnsi" w:hAnsiTheme="minorHAnsi"/>
        </w:rPr>
        <w:t>s</w:t>
      </w:r>
      <w:r w:rsidRPr="00383A1C">
        <w:rPr>
          <w:rFonts w:asciiTheme="minorHAnsi" w:hAnsiTheme="minorHAnsi"/>
        </w:rPr>
        <w:t>t</w:t>
      </w:r>
      <w:proofErr w:type="gramEnd"/>
      <w:r w:rsidRPr="00383A1C">
        <w:rPr>
          <w:rFonts w:asciiTheme="minorHAnsi" w:hAnsiTheme="minorHAnsi"/>
        </w:rPr>
        <w:t xml:space="preserve"> be delivered to the national Secretary of the association at least 7 days before the date fixed for the holding of the annual general meeting at which the election is to take place.</w:t>
      </w:r>
    </w:p>
    <w:p w:rsidR="00383A1C" w:rsidRPr="00383A1C" w:rsidRDefault="00383A1C" w:rsidP="00383A1C">
      <w:pPr>
        <w:ind w:left="709"/>
        <w:rPr>
          <w:rFonts w:asciiTheme="minorHAnsi" w:hAnsiTheme="minorHAnsi"/>
        </w:rPr>
      </w:pPr>
    </w:p>
    <w:p w:rsidR="00A06527" w:rsidRDefault="00A06527" w:rsidP="00781539">
      <w:pPr>
        <w:pStyle w:val="ListParagraph"/>
        <w:numPr>
          <w:ilvl w:val="1"/>
          <w:numId w:val="20"/>
        </w:numPr>
        <w:ind w:left="709" w:hanging="709"/>
        <w:rPr>
          <w:rFonts w:asciiTheme="minorHAnsi" w:hAnsiTheme="minorHAnsi"/>
        </w:rPr>
      </w:pPr>
      <w:r w:rsidRPr="00383A1C">
        <w:rPr>
          <w:rFonts w:asciiTheme="minorHAnsi" w:hAnsiTheme="minorHAnsi"/>
        </w:rPr>
        <w:t>If insufficient nominations are received to fill all vacancies on the committee, the candidates nominated are taken to be elected and further nominations are to be received at the annual general meeting.</w:t>
      </w:r>
    </w:p>
    <w:p w:rsidR="00383A1C" w:rsidRPr="00383A1C" w:rsidRDefault="00383A1C" w:rsidP="00383A1C">
      <w:pPr>
        <w:rPr>
          <w:rFonts w:asciiTheme="minorHAnsi" w:hAnsiTheme="minorHAnsi"/>
        </w:rPr>
      </w:pPr>
    </w:p>
    <w:p w:rsidR="00A06527" w:rsidRDefault="00A06527" w:rsidP="00781539">
      <w:pPr>
        <w:pStyle w:val="ListParagraph"/>
        <w:numPr>
          <w:ilvl w:val="1"/>
          <w:numId w:val="20"/>
        </w:numPr>
        <w:ind w:left="709" w:hanging="709"/>
        <w:rPr>
          <w:rFonts w:asciiTheme="minorHAnsi" w:hAnsiTheme="minorHAnsi"/>
        </w:rPr>
      </w:pPr>
      <w:r w:rsidRPr="00383A1C">
        <w:rPr>
          <w:rFonts w:asciiTheme="minorHAnsi" w:hAnsiTheme="minorHAnsi"/>
        </w:rPr>
        <w:t>If insufficient further nominations are received, any vacant positions remaining on the committee are taken to be casual vacancies.</w:t>
      </w:r>
    </w:p>
    <w:p w:rsidR="00383A1C" w:rsidRPr="00383A1C" w:rsidRDefault="00383A1C" w:rsidP="00383A1C">
      <w:pPr>
        <w:pStyle w:val="ListParagraph"/>
        <w:rPr>
          <w:rFonts w:asciiTheme="minorHAnsi" w:hAnsiTheme="minorHAnsi"/>
        </w:rPr>
      </w:pPr>
    </w:p>
    <w:p w:rsidR="00383A1C" w:rsidRDefault="00A06527" w:rsidP="00781539">
      <w:pPr>
        <w:pStyle w:val="ListParagraph"/>
        <w:numPr>
          <w:ilvl w:val="1"/>
          <w:numId w:val="20"/>
        </w:numPr>
        <w:ind w:left="709" w:hanging="709"/>
        <w:rPr>
          <w:rFonts w:asciiTheme="minorHAnsi" w:hAnsiTheme="minorHAnsi"/>
        </w:rPr>
      </w:pPr>
      <w:r w:rsidRPr="00383A1C">
        <w:rPr>
          <w:rFonts w:asciiTheme="minorHAnsi" w:hAnsiTheme="minorHAnsi"/>
        </w:rPr>
        <w:t>If the number of nominations received is equal to the number of vacancies to be filled, the persons nominated are taken to be elected</w:t>
      </w:r>
      <w:r w:rsidR="00383A1C">
        <w:rPr>
          <w:rFonts w:asciiTheme="minorHAnsi" w:hAnsiTheme="minorHAnsi"/>
        </w:rPr>
        <w:t>.</w:t>
      </w:r>
    </w:p>
    <w:p w:rsidR="00383A1C" w:rsidRPr="00383A1C" w:rsidRDefault="00383A1C" w:rsidP="00383A1C">
      <w:pPr>
        <w:pStyle w:val="ListParagraph"/>
        <w:rPr>
          <w:rFonts w:asciiTheme="minorHAnsi" w:hAnsiTheme="minorHAnsi"/>
        </w:rPr>
      </w:pPr>
    </w:p>
    <w:p w:rsidR="00A06527" w:rsidRDefault="00A06527" w:rsidP="00781539">
      <w:pPr>
        <w:pStyle w:val="ListParagraph"/>
        <w:numPr>
          <w:ilvl w:val="1"/>
          <w:numId w:val="20"/>
        </w:numPr>
        <w:ind w:left="709" w:hanging="709"/>
        <w:rPr>
          <w:rFonts w:asciiTheme="minorHAnsi" w:hAnsiTheme="minorHAnsi"/>
        </w:rPr>
      </w:pPr>
      <w:r w:rsidRPr="00383A1C">
        <w:rPr>
          <w:rFonts w:asciiTheme="minorHAnsi" w:hAnsiTheme="minorHAnsi"/>
        </w:rPr>
        <w:t>If the number of nominations received exceeds the number of vacancies to be filled, a ballot is to be held.</w:t>
      </w:r>
    </w:p>
    <w:p w:rsidR="00383A1C" w:rsidRPr="00383A1C" w:rsidRDefault="00383A1C" w:rsidP="00383A1C">
      <w:pPr>
        <w:pStyle w:val="ListParagraph"/>
        <w:rPr>
          <w:rFonts w:asciiTheme="minorHAnsi" w:hAnsiTheme="minorHAnsi"/>
        </w:rPr>
      </w:pPr>
    </w:p>
    <w:p w:rsidR="00A06527" w:rsidRDefault="00A06527" w:rsidP="00781539">
      <w:pPr>
        <w:pStyle w:val="ListParagraph"/>
        <w:numPr>
          <w:ilvl w:val="1"/>
          <w:numId w:val="20"/>
        </w:numPr>
        <w:ind w:left="709" w:hanging="709"/>
        <w:rPr>
          <w:rFonts w:asciiTheme="minorHAnsi" w:hAnsiTheme="minorHAnsi"/>
        </w:rPr>
      </w:pPr>
      <w:r w:rsidRPr="00383A1C">
        <w:rPr>
          <w:rFonts w:asciiTheme="minorHAnsi" w:hAnsiTheme="minorHAnsi"/>
        </w:rPr>
        <w:t>The ballot for the election of Committee of Management members is to be conducted at the annual general meeting in such usual and proper manner as the committee may direct.</w:t>
      </w:r>
    </w:p>
    <w:p w:rsidR="00383A1C" w:rsidRPr="00383A1C" w:rsidRDefault="00383A1C" w:rsidP="00383A1C">
      <w:pPr>
        <w:pStyle w:val="ListParagraph"/>
        <w:rPr>
          <w:rFonts w:asciiTheme="minorHAnsi" w:hAnsiTheme="minorHAnsi"/>
        </w:rPr>
      </w:pPr>
    </w:p>
    <w:p w:rsidR="00A06527" w:rsidRPr="00383A1C" w:rsidRDefault="00A06527" w:rsidP="00781539">
      <w:pPr>
        <w:pStyle w:val="ListParagraph"/>
        <w:numPr>
          <w:ilvl w:val="1"/>
          <w:numId w:val="20"/>
        </w:numPr>
        <w:ind w:left="709" w:hanging="709"/>
        <w:rPr>
          <w:rFonts w:asciiTheme="minorHAnsi" w:hAnsiTheme="minorHAnsi"/>
        </w:rPr>
      </w:pPr>
      <w:r w:rsidRPr="00383A1C">
        <w:rPr>
          <w:rFonts w:asciiTheme="minorHAnsi" w:hAnsiTheme="minorHAnsi"/>
        </w:rPr>
        <w:t>A person nominated as a candidate for election as a Committee of Management member must be a member of the association.</w:t>
      </w:r>
    </w:p>
    <w:p w:rsidR="00383A1C" w:rsidRPr="00383A1C" w:rsidRDefault="00383A1C" w:rsidP="00383A1C">
      <w:pPr>
        <w:rPr>
          <w:rFonts w:asciiTheme="minorHAnsi" w:hAnsiTheme="minorHAnsi"/>
        </w:rPr>
      </w:pPr>
    </w:p>
    <w:p w:rsidR="00A06527" w:rsidRDefault="009B19DE" w:rsidP="00FE4A27">
      <w:pPr>
        <w:pStyle w:val="Heading31"/>
      </w:pPr>
      <w:bookmarkStart w:id="102" w:name="_TOC15252"/>
      <w:bookmarkStart w:id="103" w:name="TOC427155170"/>
      <w:bookmarkStart w:id="104" w:name="_Toc428000460"/>
      <w:bookmarkStart w:id="105" w:name="_Toc428000518"/>
      <w:bookmarkStart w:id="106" w:name="_Toc428000623"/>
      <w:bookmarkStart w:id="107" w:name="_Toc428000761"/>
      <w:bookmarkStart w:id="108" w:name="_Toc452381751"/>
      <w:bookmarkEnd w:id="102"/>
      <w:bookmarkEnd w:id="103"/>
      <w:proofErr w:type="gramStart"/>
      <w:r>
        <w:t xml:space="preserve">Clause </w:t>
      </w:r>
      <w:r w:rsidR="00A06527">
        <w:t>16.</w:t>
      </w:r>
      <w:proofErr w:type="gramEnd"/>
      <w:r w:rsidR="00A06527">
        <w:t xml:space="preserve"> Duties of the Committee of </w:t>
      </w:r>
      <w:r w:rsidR="00A06527" w:rsidRPr="00FE4A27">
        <w:t>Management</w:t>
      </w:r>
      <w:bookmarkEnd w:id="104"/>
      <w:bookmarkEnd w:id="105"/>
      <w:bookmarkEnd w:id="106"/>
      <w:bookmarkEnd w:id="107"/>
      <w:bookmarkEnd w:id="108"/>
    </w:p>
    <w:p w:rsidR="00A06527" w:rsidRDefault="00A06527" w:rsidP="00781539">
      <w:pPr>
        <w:pStyle w:val="Heading51"/>
        <w:numPr>
          <w:ilvl w:val="1"/>
          <w:numId w:val="21"/>
        </w:numPr>
        <w:ind w:hanging="659"/>
      </w:pPr>
      <w:r>
        <w:t>President</w:t>
      </w:r>
    </w:p>
    <w:p w:rsidR="00A06527" w:rsidRPr="00890B1D" w:rsidRDefault="00A06527" w:rsidP="00781539">
      <w:pPr>
        <w:pStyle w:val="ListParagraph"/>
        <w:numPr>
          <w:ilvl w:val="2"/>
          <w:numId w:val="21"/>
        </w:numPr>
        <w:ind w:left="1418" w:hanging="709"/>
        <w:rPr>
          <w:rFonts w:asciiTheme="minorHAnsi" w:hAnsiTheme="minorHAnsi"/>
        </w:rPr>
      </w:pPr>
      <w:r w:rsidRPr="00890B1D">
        <w:rPr>
          <w:rFonts w:asciiTheme="minorHAnsi" w:hAnsiTheme="minorHAnsi"/>
        </w:rPr>
        <w:t>The President will preside at all meetings of Committee of Management.</w:t>
      </w:r>
    </w:p>
    <w:p w:rsidR="00A06527" w:rsidRPr="00890B1D" w:rsidRDefault="00A06527" w:rsidP="00781539">
      <w:pPr>
        <w:pStyle w:val="ListParagraph"/>
        <w:numPr>
          <w:ilvl w:val="2"/>
          <w:numId w:val="21"/>
        </w:numPr>
        <w:ind w:left="1418" w:hanging="709"/>
        <w:rPr>
          <w:rFonts w:asciiTheme="minorHAnsi" w:hAnsiTheme="minorHAnsi"/>
        </w:rPr>
      </w:pPr>
      <w:r w:rsidRPr="00890B1D">
        <w:rPr>
          <w:rFonts w:asciiTheme="minorHAnsi" w:hAnsiTheme="minorHAnsi"/>
        </w:rPr>
        <w:lastRenderedPageBreak/>
        <w:t>The President must ensure that the Constitution of SPEVI is adhered to by office bearers and members.</w:t>
      </w:r>
    </w:p>
    <w:p w:rsidR="00A06527" w:rsidRPr="00890B1D" w:rsidRDefault="00A06527" w:rsidP="00781539">
      <w:pPr>
        <w:pStyle w:val="ListParagraph"/>
        <w:numPr>
          <w:ilvl w:val="2"/>
          <w:numId w:val="21"/>
        </w:numPr>
        <w:ind w:left="1418" w:hanging="709"/>
        <w:rPr>
          <w:rFonts w:asciiTheme="minorHAnsi" w:hAnsiTheme="minorHAnsi"/>
        </w:rPr>
      </w:pPr>
      <w:r w:rsidRPr="00890B1D">
        <w:rPr>
          <w:rFonts w:asciiTheme="minorHAnsi" w:hAnsiTheme="minorHAnsi"/>
        </w:rPr>
        <w:t>The President will be responsible for issuing statements and entering into contracts in the name of SPEVI with the approval of the members of the Committee of Management.</w:t>
      </w:r>
    </w:p>
    <w:p w:rsidR="00A06527" w:rsidRPr="00890B1D" w:rsidRDefault="00A06527" w:rsidP="00781539">
      <w:pPr>
        <w:pStyle w:val="ListParagraph"/>
        <w:numPr>
          <w:ilvl w:val="2"/>
          <w:numId w:val="21"/>
        </w:numPr>
        <w:ind w:left="1418" w:hanging="709"/>
        <w:rPr>
          <w:rFonts w:asciiTheme="minorHAnsi" w:hAnsiTheme="minorHAnsi"/>
        </w:rPr>
      </w:pPr>
      <w:r w:rsidRPr="00890B1D">
        <w:rPr>
          <w:rFonts w:asciiTheme="minorHAnsi" w:hAnsiTheme="minorHAnsi"/>
        </w:rPr>
        <w:t>The President will at all meetings of the Committee of Management, when acting as Chairman, have voting rights.  In the event of a deadlock, the Chairman may exercise a casting vote in addition to his or her normal vote as a member of the Committee, in order to resolve such deadlock.</w:t>
      </w:r>
    </w:p>
    <w:p w:rsidR="00A06527" w:rsidRDefault="00A06527" w:rsidP="00781539">
      <w:pPr>
        <w:pStyle w:val="Heading51"/>
        <w:numPr>
          <w:ilvl w:val="1"/>
          <w:numId w:val="21"/>
        </w:numPr>
        <w:ind w:hanging="659"/>
      </w:pPr>
      <w:r>
        <w:t>Vice-President and/or Immediate Past President</w:t>
      </w:r>
    </w:p>
    <w:p w:rsidR="00A06527" w:rsidRPr="00560B67" w:rsidRDefault="00A06527" w:rsidP="00781539">
      <w:pPr>
        <w:pStyle w:val="ListParagraph"/>
        <w:numPr>
          <w:ilvl w:val="2"/>
          <w:numId w:val="21"/>
        </w:numPr>
        <w:ind w:left="1418" w:hanging="709"/>
        <w:rPr>
          <w:rFonts w:asciiTheme="minorHAnsi" w:hAnsiTheme="minorHAnsi"/>
        </w:rPr>
      </w:pPr>
      <w:r w:rsidRPr="00560B67">
        <w:rPr>
          <w:rFonts w:asciiTheme="minorHAnsi" w:hAnsiTheme="minorHAnsi"/>
        </w:rPr>
        <w:t xml:space="preserve">The Vice President and/or Immediate Past President will support the President in addressing the Aims of SPEVI. </w:t>
      </w:r>
    </w:p>
    <w:p w:rsidR="00A06527" w:rsidRPr="00560B67" w:rsidRDefault="00A06527" w:rsidP="00781539">
      <w:pPr>
        <w:pStyle w:val="ListParagraph"/>
        <w:numPr>
          <w:ilvl w:val="2"/>
          <w:numId w:val="21"/>
        </w:numPr>
        <w:ind w:left="1418" w:hanging="709"/>
        <w:rPr>
          <w:rFonts w:asciiTheme="minorHAnsi" w:hAnsiTheme="minorHAnsi"/>
        </w:rPr>
      </w:pPr>
      <w:r w:rsidRPr="00560B67">
        <w:rPr>
          <w:rFonts w:asciiTheme="minorHAnsi" w:hAnsiTheme="minorHAnsi"/>
        </w:rPr>
        <w:t xml:space="preserve">In the absence of the President, the Vice-President, Immediate Past President or any other Committee of Management member will preside at the meeting and whilst so presiding will </w:t>
      </w:r>
      <w:r w:rsidRPr="00560B67">
        <w:rPr>
          <w:rFonts w:asciiTheme="minorHAnsi" w:hAnsiTheme="minorHAnsi"/>
          <w:color w:val="auto"/>
        </w:rPr>
        <w:t>have all the powers of the President.</w:t>
      </w:r>
    </w:p>
    <w:p w:rsidR="00A06527" w:rsidRPr="00890B1D" w:rsidRDefault="00A06527" w:rsidP="00781539">
      <w:pPr>
        <w:pStyle w:val="Heading51"/>
        <w:numPr>
          <w:ilvl w:val="1"/>
          <w:numId w:val="21"/>
        </w:numPr>
        <w:ind w:hanging="659"/>
        <w:rPr>
          <w:color w:val="auto"/>
        </w:rPr>
      </w:pPr>
      <w:r w:rsidRPr="00890B1D">
        <w:rPr>
          <w:color w:val="auto"/>
        </w:rPr>
        <w:t>Secretary</w:t>
      </w:r>
    </w:p>
    <w:p w:rsidR="00A06527" w:rsidRPr="00560B67" w:rsidRDefault="00A06527" w:rsidP="00781539">
      <w:pPr>
        <w:pStyle w:val="ListParagraph"/>
        <w:numPr>
          <w:ilvl w:val="2"/>
          <w:numId w:val="21"/>
        </w:numPr>
        <w:ind w:left="1418"/>
        <w:rPr>
          <w:rFonts w:asciiTheme="minorHAnsi" w:hAnsiTheme="minorHAnsi"/>
          <w:color w:val="auto"/>
        </w:rPr>
      </w:pPr>
      <w:r w:rsidRPr="00560B67">
        <w:rPr>
          <w:rFonts w:asciiTheme="minorHAnsi" w:hAnsiTheme="minorHAnsi"/>
          <w:color w:val="auto"/>
        </w:rPr>
        <w:t>The secretary must, as soon as practicable after being appointed as secretary, lodge notice with the association of his or her</w:t>
      </w:r>
      <w:r w:rsidR="005E69A1" w:rsidRPr="00560B67">
        <w:rPr>
          <w:rFonts w:asciiTheme="minorHAnsi" w:hAnsiTheme="minorHAnsi"/>
          <w:color w:val="auto"/>
        </w:rPr>
        <w:t xml:space="preserve"> contact details (postal, email and telephone)</w:t>
      </w:r>
      <w:r w:rsidRPr="00560B67">
        <w:rPr>
          <w:rFonts w:asciiTheme="minorHAnsi" w:hAnsiTheme="minorHAnsi"/>
          <w:color w:val="auto"/>
        </w:rPr>
        <w:t>.</w:t>
      </w:r>
    </w:p>
    <w:p w:rsidR="00A06527" w:rsidRPr="00560B67" w:rsidRDefault="00A06527" w:rsidP="00781539">
      <w:pPr>
        <w:pStyle w:val="ListParagraph"/>
        <w:numPr>
          <w:ilvl w:val="2"/>
          <w:numId w:val="21"/>
        </w:numPr>
        <w:ind w:left="1418"/>
        <w:rPr>
          <w:rFonts w:asciiTheme="minorHAnsi" w:hAnsiTheme="minorHAnsi"/>
          <w:color w:val="auto"/>
        </w:rPr>
      </w:pPr>
      <w:r w:rsidRPr="00560B67">
        <w:rPr>
          <w:rFonts w:asciiTheme="minorHAnsi" w:hAnsiTheme="minorHAnsi"/>
          <w:color w:val="auto"/>
        </w:rPr>
        <w:t>It is the duty of the secretary to record and distribute the minutes of:</w:t>
      </w:r>
    </w:p>
    <w:p w:rsidR="00A06527" w:rsidRPr="00560B67" w:rsidRDefault="00A06527" w:rsidP="00560B67">
      <w:pPr>
        <w:ind w:left="1418"/>
        <w:rPr>
          <w:rFonts w:asciiTheme="minorHAnsi" w:hAnsiTheme="minorHAnsi"/>
          <w:color w:val="auto"/>
        </w:rPr>
      </w:pPr>
      <w:proofErr w:type="gramStart"/>
      <w:r w:rsidRPr="00560B67">
        <w:rPr>
          <w:rFonts w:asciiTheme="minorHAnsi" w:hAnsiTheme="minorHAnsi"/>
          <w:color w:val="auto"/>
        </w:rPr>
        <w:t>all</w:t>
      </w:r>
      <w:proofErr w:type="gramEnd"/>
      <w:r w:rsidRPr="00560B67">
        <w:rPr>
          <w:rFonts w:asciiTheme="minorHAnsi" w:hAnsiTheme="minorHAnsi"/>
          <w:color w:val="auto"/>
        </w:rPr>
        <w:t xml:space="preserve"> appointments of office-bearers and members of the committee;</w:t>
      </w:r>
    </w:p>
    <w:p w:rsidR="00A06527" w:rsidRPr="00560B67" w:rsidRDefault="00A06527" w:rsidP="00560B67">
      <w:pPr>
        <w:ind w:left="1418"/>
        <w:rPr>
          <w:rFonts w:asciiTheme="minorHAnsi" w:hAnsiTheme="minorHAnsi"/>
          <w:color w:val="auto"/>
        </w:rPr>
      </w:pPr>
      <w:proofErr w:type="gramStart"/>
      <w:r w:rsidRPr="00560B67">
        <w:rPr>
          <w:rFonts w:asciiTheme="minorHAnsi" w:hAnsiTheme="minorHAnsi"/>
          <w:color w:val="auto"/>
        </w:rPr>
        <w:t>the</w:t>
      </w:r>
      <w:proofErr w:type="gramEnd"/>
      <w:r w:rsidRPr="00560B67">
        <w:rPr>
          <w:rFonts w:asciiTheme="minorHAnsi" w:hAnsiTheme="minorHAnsi"/>
          <w:color w:val="auto"/>
        </w:rPr>
        <w:t xml:space="preserve"> names of members of the committee present at a committee meeting or a general meeting, and</w:t>
      </w:r>
    </w:p>
    <w:p w:rsidR="00A06527" w:rsidRPr="00560B67" w:rsidRDefault="00A06527" w:rsidP="00560B67">
      <w:pPr>
        <w:ind w:left="1418"/>
        <w:rPr>
          <w:rFonts w:asciiTheme="minorHAnsi" w:hAnsiTheme="minorHAnsi"/>
          <w:color w:val="auto"/>
        </w:rPr>
      </w:pPr>
      <w:proofErr w:type="gramStart"/>
      <w:r w:rsidRPr="00560B67">
        <w:rPr>
          <w:rFonts w:asciiTheme="minorHAnsi" w:hAnsiTheme="minorHAnsi"/>
          <w:color w:val="auto"/>
        </w:rPr>
        <w:t>all</w:t>
      </w:r>
      <w:proofErr w:type="gramEnd"/>
      <w:r w:rsidRPr="00560B67">
        <w:rPr>
          <w:rFonts w:asciiTheme="minorHAnsi" w:hAnsiTheme="minorHAnsi"/>
          <w:color w:val="auto"/>
        </w:rPr>
        <w:t xml:space="preserve"> proceedings at committee meetings and general meetings.</w:t>
      </w:r>
    </w:p>
    <w:p w:rsidR="00A06527" w:rsidRPr="00560B67" w:rsidRDefault="00A06527" w:rsidP="00781539">
      <w:pPr>
        <w:pStyle w:val="ListParagraph"/>
        <w:numPr>
          <w:ilvl w:val="2"/>
          <w:numId w:val="21"/>
        </w:numPr>
        <w:ind w:left="1418"/>
        <w:rPr>
          <w:rFonts w:asciiTheme="minorHAnsi" w:hAnsiTheme="minorHAnsi"/>
          <w:color w:val="auto"/>
        </w:rPr>
      </w:pPr>
      <w:r w:rsidRPr="00560B67">
        <w:rPr>
          <w:rFonts w:asciiTheme="minorHAnsi" w:hAnsiTheme="minorHAnsi"/>
          <w:color w:val="auto"/>
        </w:rPr>
        <w:t>Minutes of meeting proceedings must be approved by the President or chairperson of the meeting and tabled for acceptance at the next succeeding meeting.</w:t>
      </w:r>
    </w:p>
    <w:p w:rsidR="00A06527" w:rsidRPr="00890B1D" w:rsidRDefault="00A06527" w:rsidP="0049713F">
      <w:pPr>
        <w:pStyle w:val="Heading51"/>
        <w:ind w:left="709" w:hanging="709"/>
        <w:rPr>
          <w:color w:val="auto"/>
        </w:rPr>
      </w:pPr>
      <w:r w:rsidRPr="00890B1D">
        <w:rPr>
          <w:color w:val="auto"/>
        </w:rPr>
        <w:t>16.4 President and Secretary</w:t>
      </w:r>
    </w:p>
    <w:p w:rsidR="00A06527" w:rsidRPr="00890B1D" w:rsidRDefault="00560B67" w:rsidP="00560B67">
      <w:pPr>
        <w:ind w:left="1418" w:hanging="709"/>
        <w:rPr>
          <w:rFonts w:ascii="Lucida Grande" w:hAnsi="Lucida Grande"/>
          <w:color w:val="auto"/>
        </w:rPr>
      </w:pPr>
      <w:r>
        <w:rPr>
          <w:color w:val="auto"/>
        </w:rPr>
        <w:t xml:space="preserve">16.4.1   </w:t>
      </w:r>
      <w:r w:rsidR="00375392" w:rsidRPr="00890B1D">
        <w:rPr>
          <w:color w:val="auto"/>
        </w:rPr>
        <w:t>The President and Secretary will</w:t>
      </w:r>
      <w:r>
        <w:rPr>
          <w:color w:val="auto"/>
        </w:rPr>
        <w:t xml:space="preserve"> </w:t>
      </w:r>
      <w:r w:rsidR="00375392" w:rsidRPr="00890B1D">
        <w:rPr>
          <w:color w:val="auto"/>
        </w:rPr>
        <w:t>be respon</w:t>
      </w:r>
      <w:r w:rsidR="00A06527" w:rsidRPr="00890B1D">
        <w:rPr>
          <w:color w:val="auto"/>
        </w:rPr>
        <w:t>sible for convening the annual general meeting;</w:t>
      </w:r>
      <w:r>
        <w:rPr>
          <w:color w:val="auto"/>
        </w:rPr>
        <w:t xml:space="preserve"> and </w:t>
      </w:r>
      <w:r w:rsidR="00A06527" w:rsidRPr="00890B1D">
        <w:rPr>
          <w:color w:val="auto"/>
        </w:rPr>
        <w:t>produc</w:t>
      </w:r>
      <w:r>
        <w:rPr>
          <w:color w:val="auto"/>
        </w:rPr>
        <w:t>ing</w:t>
      </w:r>
      <w:r w:rsidR="00A06527" w:rsidRPr="00890B1D">
        <w:rPr>
          <w:color w:val="auto"/>
        </w:rPr>
        <w:t xml:space="preserve"> and circulat</w:t>
      </w:r>
      <w:r>
        <w:rPr>
          <w:color w:val="auto"/>
        </w:rPr>
        <w:t>ing</w:t>
      </w:r>
      <w:r w:rsidR="005E69A1" w:rsidRPr="00890B1D">
        <w:rPr>
          <w:color w:val="auto"/>
        </w:rPr>
        <w:t xml:space="preserve"> relevant</w:t>
      </w:r>
      <w:r w:rsidR="00A06527" w:rsidRPr="00890B1D">
        <w:rPr>
          <w:color w:val="auto"/>
        </w:rPr>
        <w:t xml:space="preserve"> information to</w:t>
      </w:r>
      <w:r w:rsidR="002A66F8" w:rsidRPr="00890B1D">
        <w:rPr>
          <w:color w:val="auto"/>
        </w:rPr>
        <w:t xml:space="preserve"> the Committee of Management, Branch</w:t>
      </w:r>
      <w:r w:rsidR="00A06527" w:rsidRPr="00890B1D">
        <w:rPr>
          <w:color w:val="auto"/>
        </w:rPr>
        <w:t xml:space="preserve"> Councillors and members;</w:t>
      </w:r>
    </w:p>
    <w:p w:rsidR="00A06527" w:rsidRDefault="00A06527" w:rsidP="00781539">
      <w:pPr>
        <w:pStyle w:val="Heading51"/>
        <w:numPr>
          <w:ilvl w:val="1"/>
          <w:numId w:val="23"/>
        </w:numPr>
        <w:ind w:left="567" w:hanging="567"/>
      </w:pPr>
      <w:r>
        <w:t>Treasurer</w:t>
      </w:r>
    </w:p>
    <w:p w:rsidR="00A06527" w:rsidRPr="0049713F" w:rsidRDefault="00A06527" w:rsidP="00781539">
      <w:pPr>
        <w:pStyle w:val="ListParagraph"/>
        <w:numPr>
          <w:ilvl w:val="2"/>
          <w:numId w:val="23"/>
        </w:numPr>
        <w:rPr>
          <w:rFonts w:asciiTheme="minorHAnsi" w:hAnsiTheme="minorHAnsi"/>
        </w:rPr>
      </w:pPr>
      <w:bookmarkStart w:id="109" w:name="TOC152815366"/>
      <w:r w:rsidRPr="0049713F">
        <w:rPr>
          <w:rFonts w:asciiTheme="minorHAnsi" w:hAnsiTheme="minorHAnsi"/>
        </w:rPr>
        <w:t>The Treasurer must ensure that all money due to the association is collected and received and that all payments authorised by the association are made.</w:t>
      </w:r>
      <w:bookmarkEnd w:id="109"/>
    </w:p>
    <w:p w:rsidR="00A06527" w:rsidRPr="0049713F" w:rsidRDefault="00A06527" w:rsidP="00781539">
      <w:pPr>
        <w:pStyle w:val="ListParagraph"/>
        <w:numPr>
          <w:ilvl w:val="2"/>
          <w:numId w:val="23"/>
        </w:numPr>
        <w:rPr>
          <w:rFonts w:asciiTheme="minorHAnsi" w:hAnsiTheme="minorHAnsi"/>
        </w:rPr>
      </w:pPr>
      <w:bookmarkStart w:id="110" w:name="TOC152815367"/>
      <w:r w:rsidRPr="0049713F">
        <w:rPr>
          <w:rFonts w:asciiTheme="minorHAnsi" w:hAnsiTheme="minorHAnsi"/>
        </w:rPr>
        <w:t>The Treasurer must ensure that correct books of accounts are kept showing the financial affairs of the association, including full details of all receipts and expenditure connected with the activities of the association.</w:t>
      </w:r>
      <w:bookmarkEnd w:id="110"/>
    </w:p>
    <w:p w:rsidR="00A06527" w:rsidRPr="0049713F" w:rsidRDefault="00A06527" w:rsidP="00781539">
      <w:pPr>
        <w:pStyle w:val="ListParagraph"/>
        <w:numPr>
          <w:ilvl w:val="2"/>
          <w:numId w:val="23"/>
        </w:numPr>
        <w:rPr>
          <w:rFonts w:asciiTheme="minorHAnsi" w:hAnsiTheme="minorHAnsi"/>
        </w:rPr>
      </w:pPr>
      <w:bookmarkStart w:id="111" w:name="TOC20190"/>
      <w:bookmarkEnd w:id="111"/>
      <w:r w:rsidRPr="0049713F">
        <w:rPr>
          <w:rFonts w:asciiTheme="minorHAnsi" w:hAnsiTheme="minorHAnsi"/>
        </w:rPr>
        <w:t>Three members of the Committee of Management will be selected from t</w:t>
      </w:r>
      <w:bookmarkStart w:id="112" w:name="TOC152815368"/>
      <w:r w:rsidRPr="0049713F">
        <w:rPr>
          <w:rFonts w:asciiTheme="minorHAnsi" w:hAnsiTheme="minorHAnsi"/>
        </w:rPr>
        <w:t>he President, Vice President, Secretary, and Treasurer, and will be authorised to sign cheques and effect electronic payments. Any two of the authorised signatories are required to sign such cheques and effect such electronic payments.</w:t>
      </w:r>
      <w:bookmarkEnd w:id="112"/>
    </w:p>
    <w:p w:rsidR="00A06527" w:rsidRPr="0049713F" w:rsidRDefault="00A06527" w:rsidP="00781539">
      <w:pPr>
        <w:pStyle w:val="ListParagraph"/>
        <w:numPr>
          <w:ilvl w:val="2"/>
          <w:numId w:val="23"/>
        </w:numPr>
        <w:rPr>
          <w:rFonts w:asciiTheme="minorHAnsi" w:hAnsiTheme="minorHAnsi"/>
        </w:rPr>
      </w:pPr>
      <w:bookmarkStart w:id="113" w:name="TOC152815369"/>
      <w:r w:rsidRPr="0049713F">
        <w:rPr>
          <w:rFonts w:asciiTheme="minorHAnsi" w:hAnsiTheme="minorHAnsi"/>
        </w:rPr>
        <w:t>The Treasurer must operate on behalf of SPEVI bank account(s) as directed by the Committee of Management.</w:t>
      </w:r>
      <w:bookmarkEnd w:id="113"/>
    </w:p>
    <w:p w:rsidR="00A06527" w:rsidRPr="0049713F" w:rsidRDefault="00A06527" w:rsidP="00781539">
      <w:pPr>
        <w:pStyle w:val="ListParagraph"/>
        <w:numPr>
          <w:ilvl w:val="2"/>
          <w:numId w:val="23"/>
        </w:numPr>
        <w:rPr>
          <w:rFonts w:asciiTheme="minorHAnsi" w:hAnsiTheme="minorHAnsi"/>
        </w:rPr>
      </w:pPr>
      <w:bookmarkStart w:id="114" w:name="TOC152815370"/>
      <w:r w:rsidRPr="0049713F">
        <w:rPr>
          <w:rFonts w:asciiTheme="minorHAnsi" w:hAnsiTheme="minorHAnsi"/>
        </w:rPr>
        <w:t>The Treasurer must present a statement of account to each meeting of the Committee of Management and a full statement of accounts and treasurer’s report for the previous financial year to the Annual General Meeting.</w:t>
      </w:r>
      <w:bookmarkEnd w:id="114"/>
    </w:p>
    <w:p w:rsidR="00A06527" w:rsidRPr="0049713F" w:rsidRDefault="00A06527" w:rsidP="00781539">
      <w:pPr>
        <w:pStyle w:val="ListParagraph"/>
        <w:numPr>
          <w:ilvl w:val="2"/>
          <w:numId w:val="23"/>
        </w:numPr>
        <w:rPr>
          <w:rFonts w:asciiTheme="minorHAnsi" w:hAnsiTheme="minorHAnsi"/>
        </w:rPr>
      </w:pPr>
      <w:r w:rsidRPr="0049713F">
        <w:rPr>
          <w:rFonts w:asciiTheme="minorHAnsi" w:hAnsiTheme="minorHAnsi"/>
        </w:rPr>
        <w:lastRenderedPageBreak/>
        <w:t xml:space="preserve">The Treasurer must establish and maintain an effective process for approval of expenditures, and must ensure that any expenditures of SPEVI </w:t>
      </w:r>
      <w:proofErr w:type="gramStart"/>
      <w:r w:rsidRPr="0049713F">
        <w:rPr>
          <w:rFonts w:asciiTheme="minorHAnsi" w:hAnsiTheme="minorHAnsi"/>
        </w:rPr>
        <w:t>complies</w:t>
      </w:r>
      <w:proofErr w:type="gramEnd"/>
      <w:r w:rsidRPr="0049713F">
        <w:rPr>
          <w:rFonts w:asciiTheme="minorHAnsi" w:hAnsiTheme="minorHAnsi"/>
        </w:rPr>
        <w:t xml:space="preserve"> with this process.</w:t>
      </w:r>
    </w:p>
    <w:p w:rsidR="00A06527" w:rsidRDefault="00A06527" w:rsidP="00781539">
      <w:pPr>
        <w:pStyle w:val="ListParagraph"/>
        <w:numPr>
          <w:ilvl w:val="2"/>
          <w:numId w:val="23"/>
        </w:numPr>
        <w:rPr>
          <w:rFonts w:asciiTheme="minorHAnsi" w:hAnsiTheme="minorHAnsi"/>
        </w:rPr>
      </w:pPr>
      <w:bookmarkStart w:id="115" w:name="TOC152815371"/>
      <w:r w:rsidRPr="0049713F">
        <w:rPr>
          <w:rFonts w:asciiTheme="minorHAnsi" w:hAnsiTheme="minorHAnsi"/>
        </w:rPr>
        <w:t>Should the Treasurer resign during his/her term of office he/she must arrange for an effective handover of all books and records of SPEVI to the new Treasurer.</w:t>
      </w:r>
      <w:bookmarkEnd w:id="115"/>
    </w:p>
    <w:p w:rsidR="0083753D" w:rsidRPr="0083753D" w:rsidRDefault="0083753D" w:rsidP="0083753D">
      <w:pPr>
        <w:ind w:left="568"/>
        <w:rPr>
          <w:rFonts w:asciiTheme="minorHAnsi" w:hAnsiTheme="minorHAnsi"/>
        </w:rPr>
      </w:pPr>
    </w:p>
    <w:p w:rsidR="00A06527" w:rsidRDefault="009B19DE">
      <w:pPr>
        <w:pStyle w:val="Heading31"/>
      </w:pPr>
      <w:bookmarkStart w:id="116" w:name="_TOC18538"/>
      <w:bookmarkStart w:id="117" w:name="TOC427155171"/>
      <w:bookmarkStart w:id="118" w:name="_Toc428000461"/>
      <w:bookmarkStart w:id="119" w:name="_Toc428000519"/>
      <w:bookmarkStart w:id="120" w:name="_Toc428000624"/>
      <w:bookmarkStart w:id="121" w:name="_Toc428000762"/>
      <w:bookmarkStart w:id="122" w:name="_Toc452381752"/>
      <w:bookmarkEnd w:id="116"/>
      <w:bookmarkEnd w:id="117"/>
      <w:proofErr w:type="gramStart"/>
      <w:r>
        <w:t xml:space="preserve">Clause </w:t>
      </w:r>
      <w:r w:rsidR="00A06527">
        <w:t>17.</w:t>
      </w:r>
      <w:proofErr w:type="gramEnd"/>
      <w:r w:rsidR="00A06527">
        <w:t xml:space="preserve"> Vacancies</w:t>
      </w:r>
      <w:bookmarkEnd w:id="118"/>
      <w:bookmarkEnd w:id="119"/>
      <w:bookmarkEnd w:id="120"/>
      <w:bookmarkEnd w:id="121"/>
      <w:bookmarkEnd w:id="122"/>
    </w:p>
    <w:p w:rsidR="00A06527" w:rsidRPr="000F26F1" w:rsidRDefault="00A06527" w:rsidP="00781539">
      <w:pPr>
        <w:pStyle w:val="ListParagraph"/>
        <w:numPr>
          <w:ilvl w:val="1"/>
          <w:numId w:val="24"/>
        </w:numPr>
        <w:rPr>
          <w:rFonts w:asciiTheme="minorHAnsi" w:hAnsiTheme="minorHAnsi"/>
        </w:rPr>
      </w:pPr>
      <w:r w:rsidRPr="000F26F1">
        <w:rPr>
          <w:rFonts w:asciiTheme="minorHAnsi" w:hAnsiTheme="minorHAnsi"/>
        </w:rPr>
        <w:t>For the purposes of this constitution, an Office Bearer vacancy occurs if the member:</w:t>
      </w:r>
    </w:p>
    <w:p w:rsidR="00A06527" w:rsidRPr="000F26F1" w:rsidRDefault="00A06527" w:rsidP="00781539">
      <w:pPr>
        <w:pStyle w:val="ListParagraph"/>
        <w:numPr>
          <w:ilvl w:val="2"/>
          <w:numId w:val="24"/>
        </w:numPr>
        <w:ind w:left="1418"/>
        <w:rPr>
          <w:rFonts w:asciiTheme="minorHAnsi" w:hAnsiTheme="minorHAnsi"/>
        </w:rPr>
      </w:pPr>
      <w:r w:rsidRPr="000F26F1">
        <w:rPr>
          <w:rFonts w:asciiTheme="minorHAnsi" w:hAnsiTheme="minorHAnsi"/>
        </w:rPr>
        <w:t>ceases to be a member of SPEVI;</w:t>
      </w:r>
    </w:p>
    <w:p w:rsidR="00A06527" w:rsidRPr="000F26F1" w:rsidRDefault="00A06527" w:rsidP="00781539">
      <w:pPr>
        <w:pStyle w:val="ListParagraph"/>
        <w:numPr>
          <w:ilvl w:val="2"/>
          <w:numId w:val="24"/>
        </w:numPr>
        <w:ind w:left="1418"/>
        <w:rPr>
          <w:rFonts w:asciiTheme="minorHAnsi" w:hAnsiTheme="minorHAnsi"/>
        </w:rPr>
      </w:pPr>
      <w:r w:rsidRPr="000F26F1">
        <w:rPr>
          <w:rFonts w:asciiTheme="minorHAnsi" w:hAnsiTheme="minorHAnsi"/>
        </w:rPr>
        <w:t>resigns from the office;</w:t>
      </w:r>
    </w:p>
    <w:p w:rsidR="00A06527" w:rsidRPr="000F26F1" w:rsidRDefault="00A06527" w:rsidP="00781539">
      <w:pPr>
        <w:pStyle w:val="ListParagraph"/>
        <w:numPr>
          <w:ilvl w:val="2"/>
          <w:numId w:val="24"/>
        </w:numPr>
        <w:ind w:left="1418"/>
        <w:rPr>
          <w:rFonts w:asciiTheme="minorHAnsi" w:hAnsiTheme="minorHAnsi"/>
        </w:rPr>
      </w:pPr>
      <w:r w:rsidRPr="000F26F1">
        <w:rPr>
          <w:rFonts w:asciiTheme="minorHAnsi" w:hAnsiTheme="minorHAnsi"/>
        </w:rPr>
        <w:t>is removed from office pursuant to Article 9.5;</w:t>
      </w:r>
    </w:p>
    <w:p w:rsidR="00A06527" w:rsidRPr="000F26F1" w:rsidRDefault="00A06527" w:rsidP="00781539">
      <w:pPr>
        <w:pStyle w:val="ListParagraph"/>
        <w:numPr>
          <w:ilvl w:val="2"/>
          <w:numId w:val="24"/>
        </w:numPr>
        <w:ind w:left="1418"/>
        <w:rPr>
          <w:rFonts w:asciiTheme="minorHAnsi" w:hAnsiTheme="minorHAnsi"/>
        </w:rPr>
      </w:pPr>
      <w:r w:rsidRPr="000F26F1">
        <w:rPr>
          <w:rFonts w:asciiTheme="minorHAnsi" w:hAnsiTheme="minorHAnsi"/>
        </w:rPr>
        <w:t>becomes an insolvent under administration within the meaning of the Corporations Law;</w:t>
      </w:r>
    </w:p>
    <w:p w:rsidR="00A06527" w:rsidRPr="000F26F1" w:rsidRDefault="00A06527" w:rsidP="00781539">
      <w:pPr>
        <w:pStyle w:val="ListParagraph"/>
        <w:numPr>
          <w:ilvl w:val="2"/>
          <w:numId w:val="24"/>
        </w:numPr>
        <w:ind w:left="1418"/>
        <w:rPr>
          <w:rFonts w:asciiTheme="minorHAnsi" w:hAnsiTheme="minorHAnsi"/>
        </w:rPr>
      </w:pPr>
      <w:r w:rsidRPr="000F26F1">
        <w:rPr>
          <w:rFonts w:asciiTheme="minorHAnsi" w:hAnsiTheme="minorHAnsi"/>
        </w:rPr>
        <w:t>is unable to fulfil the duties of office due to illness or disability;</w:t>
      </w:r>
    </w:p>
    <w:p w:rsidR="00A06527" w:rsidRPr="000F26F1" w:rsidRDefault="00A06527" w:rsidP="00781539">
      <w:pPr>
        <w:pStyle w:val="ListParagraph"/>
        <w:numPr>
          <w:ilvl w:val="2"/>
          <w:numId w:val="24"/>
        </w:numPr>
        <w:ind w:left="1418"/>
        <w:rPr>
          <w:rFonts w:asciiTheme="minorHAnsi" w:hAnsiTheme="minorHAnsi"/>
        </w:rPr>
      </w:pPr>
      <w:r w:rsidRPr="000F26F1">
        <w:rPr>
          <w:rFonts w:asciiTheme="minorHAnsi" w:hAnsiTheme="minorHAnsi"/>
        </w:rPr>
        <w:t xml:space="preserve">is disqualified from office under section 63(1) of the Act; </w:t>
      </w:r>
    </w:p>
    <w:p w:rsidR="00A06527" w:rsidRPr="000F26F1" w:rsidRDefault="00A06527" w:rsidP="00781539">
      <w:pPr>
        <w:pStyle w:val="ListParagraph"/>
        <w:numPr>
          <w:ilvl w:val="2"/>
          <w:numId w:val="24"/>
        </w:numPr>
        <w:ind w:left="1418"/>
        <w:rPr>
          <w:rFonts w:asciiTheme="minorHAnsi" w:hAnsiTheme="minorHAnsi"/>
        </w:rPr>
      </w:pPr>
      <w:r w:rsidRPr="000F26F1">
        <w:rPr>
          <w:rFonts w:asciiTheme="minorHAnsi" w:hAnsiTheme="minorHAnsi"/>
        </w:rPr>
        <w:t>is convicted of an indictable offence; or</w:t>
      </w:r>
    </w:p>
    <w:p w:rsidR="00A06527" w:rsidRPr="000F26F1" w:rsidRDefault="00A06527" w:rsidP="00781539">
      <w:pPr>
        <w:pStyle w:val="ListParagraph"/>
        <w:numPr>
          <w:ilvl w:val="2"/>
          <w:numId w:val="24"/>
        </w:numPr>
        <w:ind w:left="1418"/>
        <w:rPr>
          <w:rFonts w:asciiTheme="minorHAnsi" w:hAnsiTheme="minorHAnsi"/>
        </w:rPr>
      </w:pPr>
      <w:proofErr w:type="gramStart"/>
      <w:r w:rsidRPr="000F26F1">
        <w:rPr>
          <w:rFonts w:asciiTheme="minorHAnsi" w:hAnsiTheme="minorHAnsi"/>
        </w:rPr>
        <w:t>dies</w:t>
      </w:r>
      <w:proofErr w:type="gramEnd"/>
      <w:r w:rsidRPr="000F26F1">
        <w:rPr>
          <w:rFonts w:asciiTheme="minorHAnsi" w:hAnsiTheme="minorHAnsi"/>
        </w:rPr>
        <w:t>.</w:t>
      </w:r>
    </w:p>
    <w:p w:rsidR="00A06527" w:rsidRDefault="00A06527" w:rsidP="00781539">
      <w:pPr>
        <w:pStyle w:val="Heading51"/>
        <w:numPr>
          <w:ilvl w:val="1"/>
          <w:numId w:val="24"/>
        </w:numPr>
        <w:ind w:left="709" w:hanging="709"/>
        <w:rPr>
          <w:b w:val="0"/>
        </w:rPr>
      </w:pPr>
      <w:r w:rsidRPr="000F26F1">
        <w:rPr>
          <w:b w:val="0"/>
        </w:rPr>
        <w:t>Filling Vacancies</w:t>
      </w:r>
      <w:r w:rsidR="000F26F1">
        <w:rPr>
          <w:b w:val="0"/>
        </w:rPr>
        <w:t>:</w:t>
      </w:r>
      <w:r w:rsidRPr="000F26F1">
        <w:rPr>
          <w:b w:val="0"/>
        </w:rPr>
        <w:t xml:space="preserve"> </w:t>
      </w:r>
      <w:r w:rsidR="000F26F1" w:rsidRPr="000F26F1">
        <w:rPr>
          <w:b w:val="0"/>
        </w:rPr>
        <w:t xml:space="preserve"> </w:t>
      </w:r>
      <w:r w:rsidRPr="000F26F1">
        <w:rPr>
          <w:b w:val="0"/>
        </w:rPr>
        <w:t>In the event of a vacancy arising, the Committee of Management may fill the vacancy by appointing a member of the general membership of SPEVI. The member so appointed will hold office, subject to this constitution, until the conclusion of the Annual General Meeting next following the date of appointment.</w:t>
      </w:r>
    </w:p>
    <w:p w:rsidR="000F26F1" w:rsidRPr="000F26F1" w:rsidRDefault="000F26F1" w:rsidP="000F26F1">
      <w:pPr>
        <w:rPr>
          <w:lang w:eastAsia="en-AU"/>
        </w:rPr>
      </w:pPr>
    </w:p>
    <w:p w:rsidR="00A06527" w:rsidRDefault="009B19DE">
      <w:pPr>
        <w:pStyle w:val="Heading31"/>
      </w:pPr>
      <w:bookmarkStart w:id="123" w:name="_TOC19337"/>
      <w:bookmarkStart w:id="124" w:name="TOC427155172"/>
      <w:bookmarkStart w:id="125" w:name="_Toc428000462"/>
      <w:bookmarkStart w:id="126" w:name="_Toc428000520"/>
      <w:bookmarkStart w:id="127" w:name="_Toc428000625"/>
      <w:bookmarkStart w:id="128" w:name="_Toc428000763"/>
      <w:bookmarkStart w:id="129" w:name="_Toc452381753"/>
      <w:bookmarkEnd w:id="123"/>
      <w:bookmarkEnd w:id="124"/>
      <w:proofErr w:type="gramStart"/>
      <w:r>
        <w:t xml:space="preserve">Clause </w:t>
      </w:r>
      <w:r w:rsidR="00A06527">
        <w:t>18.</w:t>
      </w:r>
      <w:proofErr w:type="gramEnd"/>
      <w:r w:rsidR="00A06527">
        <w:t xml:space="preserve"> Removal of national or state/territory Office Bearers</w:t>
      </w:r>
      <w:bookmarkEnd w:id="125"/>
      <w:bookmarkEnd w:id="126"/>
      <w:bookmarkEnd w:id="127"/>
      <w:bookmarkEnd w:id="128"/>
      <w:bookmarkEnd w:id="129"/>
    </w:p>
    <w:p w:rsidR="00A06527" w:rsidRDefault="00A06527" w:rsidP="00781539">
      <w:pPr>
        <w:pStyle w:val="ListParagraph"/>
        <w:numPr>
          <w:ilvl w:val="1"/>
          <w:numId w:val="25"/>
        </w:numPr>
        <w:ind w:left="709" w:hanging="709"/>
        <w:rPr>
          <w:rFonts w:asciiTheme="minorHAnsi" w:hAnsiTheme="minorHAnsi"/>
        </w:rPr>
      </w:pPr>
      <w:r w:rsidRPr="000F26F1">
        <w:rPr>
          <w:rFonts w:asciiTheme="minorHAnsi" w:hAnsiTheme="minorHAnsi"/>
        </w:rPr>
        <w:t xml:space="preserve">SPEVI may, in general meeting by resolution, remove any Office Bearer from the office before the expiry </w:t>
      </w:r>
      <w:r w:rsidR="00A30E76" w:rsidRPr="000F26F1">
        <w:rPr>
          <w:rFonts w:asciiTheme="minorHAnsi" w:hAnsiTheme="minorHAnsi"/>
        </w:rPr>
        <w:t>of the member’s term of office.</w:t>
      </w:r>
    </w:p>
    <w:p w:rsidR="000F26F1" w:rsidRPr="000F26F1" w:rsidRDefault="000F26F1" w:rsidP="000F26F1">
      <w:pPr>
        <w:rPr>
          <w:rFonts w:asciiTheme="minorHAnsi" w:hAnsiTheme="minorHAnsi"/>
        </w:rPr>
      </w:pPr>
    </w:p>
    <w:p w:rsidR="00A06527" w:rsidRDefault="009B19DE">
      <w:pPr>
        <w:pStyle w:val="Heading31"/>
      </w:pPr>
      <w:bookmarkStart w:id="130" w:name="_TOC19532"/>
      <w:bookmarkStart w:id="131" w:name="TOC427155173"/>
      <w:bookmarkStart w:id="132" w:name="_Toc428000463"/>
      <w:bookmarkStart w:id="133" w:name="_Toc428000521"/>
      <w:bookmarkStart w:id="134" w:name="_Toc428000626"/>
      <w:bookmarkStart w:id="135" w:name="_Toc428000764"/>
      <w:bookmarkStart w:id="136" w:name="_Toc452381754"/>
      <w:bookmarkEnd w:id="130"/>
      <w:bookmarkEnd w:id="131"/>
      <w:proofErr w:type="gramStart"/>
      <w:r>
        <w:t xml:space="preserve">Clause </w:t>
      </w:r>
      <w:r w:rsidR="00A06527">
        <w:t>19.</w:t>
      </w:r>
      <w:proofErr w:type="gramEnd"/>
      <w:r w:rsidR="00A06527">
        <w:t xml:space="preserve"> Voting at Committee of Management Meetings</w:t>
      </w:r>
      <w:bookmarkEnd w:id="132"/>
      <w:bookmarkEnd w:id="133"/>
      <w:bookmarkEnd w:id="134"/>
      <w:bookmarkEnd w:id="135"/>
      <w:bookmarkEnd w:id="136"/>
    </w:p>
    <w:p w:rsidR="00A06527" w:rsidRDefault="00A06527" w:rsidP="00781539">
      <w:pPr>
        <w:pStyle w:val="ListParagraph"/>
        <w:numPr>
          <w:ilvl w:val="1"/>
          <w:numId w:val="26"/>
        </w:numPr>
        <w:ind w:hanging="735"/>
        <w:rPr>
          <w:rFonts w:asciiTheme="minorHAnsi" w:hAnsiTheme="minorHAnsi"/>
        </w:rPr>
      </w:pPr>
      <w:r w:rsidRPr="001B6C7D">
        <w:rPr>
          <w:rFonts w:asciiTheme="minorHAnsi" w:hAnsiTheme="minorHAnsi"/>
        </w:rPr>
        <w:t>All motions of the Committee of Management must be decided by a majority of votes of members eligible to vote at the meeting.</w:t>
      </w:r>
    </w:p>
    <w:p w:rsidR="00F12D77" w:rsidRPr="00F12D77" w:rsidRDefault="00F12D77" w:rsidP="00F12D77">
      <w:pPr>
        <w:rPr>
          <w:rFonts w:asciiTheme="minorHAnsi" w:hAnsiTheme="minorHAnsi"/>
        </w:rPr>
      </w:pPr>
    </w:p>
    <w:p w:rsidR="00A06527" w:rsidRDefault="00A06527" w:rsidP="00781539">
      <w:pPr>
        <w:pStyle w:val="ListParagraph"/>
        <w:numPr>
          <w:ilvl w:val="1"/>
          <w:numId w:val="26"/>
        </w:numPr>
        <w:ind w:hanging="735"/>
        <w:rPr>
          <w:rFonts w:asciiTheme="minorHAnsi" w:hAnsiTheme="minorHAnsi"/>
        </w:rPr>
      </w:pPr>
      <w:r w:rsidRPr="001B6C7D">
        <w:rPr>
          <w:rFonts w:asciiTheme="minorHAnsi" w:hAnsiTheme="minorHAnsi"/>
        </w:rPr>
        <w:t>Voting will be by show of hands, or vocally in the case of a teleconference, unless a division is called for. A division may be called by any member eligible to vote at the meeting concerned.</w:t>
      </w:r>
    </w:p>
    <w:p w:rsidR="00F12D77" w:rsidRPr="00F12D77" w:rsidRDefault="00F12D77" w:rsidP="00F12D77">
      <w:pPr>
        <w:pStyle w:val="ListParagraph"/>
        <w:rPr>
          <w:rFonts w:asciiTheme="minorHAnsi" w:hAnsiTheme="minorHAnsi"/>
        </w:rPr>
      </w:pPr>
    </w:p>
    <w:p w:rsidR="00A06527" w:rsidRDefault="00A06527" w:rsidP="00781539">
      <w:pPr>
        <w:pStyle w:val="ListParagraph"/>
        <w:numPr>
          <w:ilvl w:val="1"/>
          <w:numId w:val="26"/>
        </w:numPr>
        <w:ind w:hanging="735"/>
        <w:rPr>
          <w:rFonts w:asciiTheme="minorHAnsi" w:hAnsiTheme="minorHAnsi"/>
        </w:rPr>
      </w:pPr>
      <w:r w:rsidRPr="001B6C7D">
        <w:rPr>
          <w:rFonts w:asciiTheme="minorHAnsi" w:hAnsiTheme="minorHAnsi"/>
        </w:rPr>
        <w:t>When a division is taken, the numbers of those who vote respectively for and against the motion must be recorded in the minutes. Names may be recorded at the request of the member who called for a division.</w:t>
      </w:r>
    </w:p>
    <w:p w:rsidR="00F12D77" w:rsidRPr="00F12D77" w:rsidRDefault="00F12D77" w:rsidP="00F12D77">
      <w:pPr>
        <w:pStyle w:val="ListParagraph"/>
        <w:rPr>
          <w:rFonts w:asciiTheme="minorHAnsi" w:hAnsiTheme="minorHAnsi"/>
        </w:rPr>
      </w:pPr>
    </w:p>
    <w:p w:rsidR="00A06527" w:rsidRDefault="00A06527" w:rsidP="00781539">
      <w:pPr>
        <w:pStyle w:val="ListParagraph"/>
        <w:numPr>
          <w:ilvl w:val="1"/>
          <w:numId w:val="26"/>
        </w:numPr>
        <w:ind w:hanging="735"/>
        <w:rPr>
          <w:rFonts w:asciiTheme="minorHAnsi" w:hAnsiTheme="minorHAnsi"/>
        </w:rPr>
      </w:pPr>
      <w:r w:rsidRPr="001B6C7D">
        <w:rPr>
          <w:rFonts w:asciiTheme="minorHAnsi" w:hAnsiTheme="minorHAnsi"/>
        </w:rPr>
        <w:t>At any meeting of the Committee of Management, if three members request a secret ballot, it must be held.</w:t>
      </w:r>
    </w:p>
    <w:p w:rsidR="00F12D77" w:rsidRPr="00F12D77" w:rsidRDefault="00F12D77" w:rsidP="00F12D77">
      <w:pPr>
        <w:pStyle w:val="ListParagraph"/>
        <w:rPr>
          <w:rFonts w:asciiTheme="minorHAnsi" w:hAnsiTheme="minorHAnsi"/>
        </w:rPr>
      </w:pPr>
    </w:p>
    <w:p w:rsidR="00A06527" w:rsidRDefault="00A06527" w:rsidP="00781539">
      <w:pPr>
        <w:pStyle w:val="ListParagraph"/>
        <w:numPr>
          <w:ilvl w:val="1"/>
          <w:numId w:val="26"/>
        </w:numPr>
        <w:ind w:hanging="735"/>
        <w:rPr>
          <w:rFonts w:asciiTheme="minorHAnsi" w:hAnsiTheme="minorHAnsi"/>
        </w:rPr>
      </w:pPr>
      <w:r w:rsidRPr="001B6C7D">
        <w:rPr>
          <w:rFonts w:asciiTheme="minorHAnsi" w:hAnsiTheme="minorHAnsi"/>
        </w:rPr>
        <w:t xml:space="preserve">Provided that the Proxy form (SEE Appendix A) is presented prior to the commencement of the meeting of the Committee of Management. </w:t>
      </w:r>
    </w:p>
    <w:p w:rsidR="00F12D77" w:rsidRPr="00F12D77" w:rsidRDefault="00F12D77" w:rsidP="00F12D77">
      <w:pPr>
        <w:pStyle w:val="ListParagraph"/>
        <w:rPr>
          <w:rFonts w:asciiTheme="minorHAnsi" w:hAnsiTheme="minorHAnsi"/>
        </w:rPr>
      </w:pPr>
    </w:p>
    <w:p w:rsidR="00A06527" w:rsidRPr="001B6C7D" w:rsidRDefault="00A06527" w:rsidP="00781539">
      <w:pPr>
        <w:pStyle w:val="ListParagraph"/>
        <w:numPr>
          <w:ilvl w:val="1"/>
          <w:numId w:val="26"/>
        </w:numPr>
        <w:ind w:hanging="735"/>
        <w:rPr>
          <w:rFonts w:asciiTheme="minorHAnsi" w:hAnsiTheme="minorHAnsi"/>
        </w:rPr>
      </w:pPr>
      <w:r w:rsidRPr="001B6C7D">
        <w:rPr>
          <w:rFonts w:asciiTheme="minorHAnsi" w:hAnsiTheme="minorHAnsi"/>
        </w:rPr>
        <w:t xml:space="preserve">Any act or thing done or suffered, or purporting to have been done or suffered by the Committee of Management is valid and effectual notwithstanding any defect </w:t>
      </w:r>
      <w:r w:rsidRPr="001B6C7D">
        <w:rPr>
          <w:rFonts w:asciiTheme="minorHAnsi" w:hAnsiTheme="minorHAnsi"/>
        </w:rPr>
        <w:lastRenderedPageBreak/>
        <w:t xml:space="preserve">that may afterwards be discovered in the appointment or qualification of any member of the Committee of Management. </w:t>
      </w:r>
    </w:p>
    <w:p w:rsidR="00A8462D" w:rsidRPr="00A30E76" w:rsidRDefault="00A8462D" w:rsidP="00A8462D">
      <w:pPr>
        <w:ind w:left="360"/>
        <w:rPr>
          <w:rFonts w:ascii="Lucida Grande" w:hAnsi="Lucida Grande"/>
        </w:rPr>
      </w:pPr>
    </w:p>
    <w:p w:rsidR="00A06527" w:rsidRDefault="009B19DE">
      <w:pPr>
        <w:pStyle w:val="Heading31"/>
      </w:pPr>
      <w:bookmarkStart w:id="137" w:name="_TOC20626"/>
      <w:bookmarkStart w:id="138" w:name="TOC427155174"/>
      <w:bookmarkStart w:id="139" w:name="_Toc428000464"/>
      <w:bookmarkStart w:id="140" w:name="_Toc428000522"/>
      <w:bookmarkStart w:id="141" w:name="_Toc428000627"/>
      <w:bookmarkStart w:id="142" w:name="_Toc428000765"/>
      <w:bookmarkStart w:id="143" w:name="_Toc452381755"/>
      <w:bookmarkEnd w:id="137"/>
      <w:bookmarkEnd w:id="138"/>
      <w:proofErr w:type="gramStart"/>
      <w:r>
        <w:t xml:space="preserve">Clause </w:t>
      </w:r>
      <w:r w:rsidR="00A06527">
        <w:t>20</w:t>
      </w:r>
      <w:bookmarkStart w:id="144" w:name="TOC152815372"/>
      <w:r w:rsidR="00A06527">
        <w:t>.</w:t>
      </w:r>
      <w:proofErr w:type="gramEnd"/>
      <w:r w:rsidR="00A06527">
        <w:t xml:space="preserve"> Management</w:t>
      </w:r>
      <w:bookmarkEnd w:id="139"/>
      <w:bookmarkEnd w:id="140"/>
      <w:bookmarkEnd w:id="141"/>
      <w:bookmarkEnd w:id="142"/>
      <w:bookmarkEnd w:id="143"/>
      <w:bookmarkEnd w:id="144"/>
    </w:p>
    <w:p w:rsidR="00A06527" w:rsidRPr="001B6C7D" w:rsidRDefault="00A06527" w:rsidP="00781539">
      <w:pPr>
        <w:pStyle w:val="ListParagraph"/>
        <w:numPr>
          <w:ilvl w:val="1"/>
          <w:numId w:val="27"/>
        </w:numPr>
        <w:ind w:left="709" w:hanging="709"/>
        <w:rPr>
          <w:rFonts w:asciiTheme="minorHAnsi" w:hAnsiTheme="minorHAnsi"/>
        </w:rPr>
      </w:pPr>
      <w:r w:rsidRPr="001B6C7D">
        <w:rPr>
          <w:rFonts w:asciiTheme="minorHAnsi" w:hAnsiTheme="minorHAnsi"/>
        </w:rPr>
        <w:t>No member of the Committee of Management shall be appointed to any salaried office of SPEVI or any office of SPEVI paid by fees</w:t>
      </w:r>
      <w:r w:rsidR="002A66F8" w:rsidRPr="001B6C7D">
        <w:rPr>
          <w:rFonts w:asciiTheme="minorHAnsi" w:hAnsiTheme="minorHAnsi"/>
        </w:rPr>
        <w:t>,</w:t>
      </w:r>
      <w:r w:rsidRPr="001B6C7D">
        <w:rPr>
          <w:rFonts w:asciiTheme="minorHAnsi" w:hAnsiTheme="minorHAnsi"/>
        </w:rPr>
        <w:t xml:space="preserve"> and no remuneration or other benefit in money or money’s worth shall be given to any member of the Committee of Management except repayment of rea</w:t>
      </w:r>
      <w:r w:rsidR="00A30E76" w:rsidRPr="001B6C7D">
        <w:rPr>
          <w:rFonts w:asciiTheme="minorHAnsi" w:hAnsiTheme="minorHAnsi"/>
        </w:rPr>
        <w:t>sonable out-of-pocket expenses.</w:t>
      </w:r>
    </w:p>
    <w:p w:rsidR="00A06527" w:rsidRDefault="00A06527">
      <w:pPr>
        <w:pStyle w:val="Heading21"/>
      </w:pPr>
      <w:bookmarkStart w:id="145" w:name="_TOC20948"/>
      <w:bookmarkStart w:id="146" w:name="TOC427155175"/>
      <w:bookmarkStart w:id="147" w:name="_Toc428000465"/>
      <w:bookmarkStart w:id="148" w:name="_Toc428000523"/>
      <w:bookmarkStart w:id="149" w:name="_Toc428000628"/>
      <w:bookmarkStart w:id="150" w:name="_Toc428000766"/>
      <w:bookmarkStart w:id="151" w:name="_Toc452381756"/>
      <w:bookmarkEnd w:id="145"/>
      <w:bookmarkEnd w:id="146"/>
      <w:r>
        <w:t>PART 3B - Branch Management</w:t>
      </w:r>
      <w:bookmarkEnd w:id="147"/>
      <w:bookmarkEnd w:id="148"/>
      <w:bookmarkEnd w:id="149"/>
      <w:bookmarkEnd w:id="150"/>
      <w:bookmarkEnd w:id="151"/>
    </w:p>
    <w:p w:rsidR="00A06527" w:rsidRDefault="009B19DE">
      <w:pPr>
        <w:pStyle w:val="Heading31"/>
      </w:pPr>
      <w:bookmarkStart w:id="152" w:name="_TOC20976"/>
      <w:bookmarkStart w:id="153" w:name="TOC427155176"/>
      <w:bookmarkStart w:id="154" w:name="_Toc428000466"/>
      <w:bookmarkStart w:id="155" w:name="_Toc428000524"/>
      <w:bookmarkStart w:id="156" w:name="_Toc428000629"/>
      <w:bookmarkStart w:id="157" w:name="_Toc428000767"/>
      <w:bookmarkStart w:id="158" w:name="_Toc452381757"/>
      <w:bookmarkEnd w:id="152"/>
      <w:bookmarkEnd w:id="153"/>
      <w:proofErr w:type="gramStart"/>
      <w:r>
        <w:t xml:space="preserve">Clause </w:t>
      </w:r>
      <w:r w:rsidR="00A06527">
        <w:t>21.</w:t>
      </w:r>
      <w:proofErr w:type="gramEnd"/>
      <w:r w:rsidR="00A06527">
        <w:t xml:space="preserve"> Structure at Branch level</w:t>
      </w:r>
      <w:bookmarkEnd w:id="154"/>
      <w:bookmarkEnd w:id="155"/>
      <w:bookmarkEnd w:id="156"/>
      <w:bookmarkEnd w:id="157"/>
      <w:bookmarkEnd w:id="158"/>
    </w:p>
    <w:p w:rsidR="00A06527" w:rsidRPr="001B6C7D" w:rsidRDefault="00A06527" w:rsidP="00781539">
      <w:pPr>
        <w:pStyle w:val="ListParagraph"/>
        <w:numPr>
          <w:ilvl w:val="1"/>
          <w:numId w:val="28"/>
        </w:numPr>
        <w:rPr>
          <w:rFonts w:asciiTheme="minorHAnsi" w:hAnsiTheme="minorHAnsi"/>
        </w:rPr>
      </w:pPr>
      <w:r w:rsidRPr="001B6C7D">
        <w:rPr>
          <w:rFonts w:asciiTheme="minorHAnsi" w:hAnsiTheme="minorHAnsi"/>
        </w:rPr>
        <w:t>SPEVI is managed at the state/territory level by Branch Councillors.</w:t>
      </w:r>
    </w:p>
    <w:p w:rsidR="00A06527" w:rsidRPr="001B6C7D" w:rsidRDefault="00A06527">
      <w:pPr>
        <w:rPr>
          <w:rFonts w:asciiTheme="minorHAnsi" w:hAnsiTheme="minorHAnsi"/>
        </w:rPr>
      </w:pPr>
    </w:p>
    <w:p w:rsidR="00A06527" w:rsidRPr="001B6C7D" w:rsidRDefault="00A06527" w:rsidP="00781539">
      <w:pPr>
        <w:pStyle w:val="ListParagraph"/>
        <w:numPr>
          <w:ilvl w:val="1"/>
          <w:numId w:val="28"/>
        </w:numPr>
        <w:ind w:left="709" w:hanging="709"/>
        <w:rPr>
          <w:rFonts w:asciiTheme="minorHAnsi" w:hAnsiTheme="minorHAnsi"/>
        </w:rPr>
      </w:pPr>
      <w:r w:rsidRPr="001B6C7D">
        <w:rPr>
          <w:rFonts w:asciiTheme="minorHAnsi" w:hAnsiTheme="minorHAnsi"/>
        </w:rPr>
        <w:t>Branch Councillors, are elected or appointed as determined in the following schedule:</w:t>
      </w:r>
    </w:p>
    <w:p w:rsidR="00A06527" w:rsidRPr="001B6C7D" w:rsidRDefault="00A06527">
      <w:pPr>
        <w:rPr>
          <w:rFonts w:asciiTheme="minorHAnsi" w:hAnsiTheme="minorHAnsi"/>
        </w:rPr>
      </w:pPr>
      <w:r w:rsidRPr="001B6C7D">
        <w:rPr>
          <w:rFonts w:asciiTheme="minorHAnsi" w:hAnsiTheme="minorHAnsi"/>
        </w:rPr>
        <w:tab/>
        <w:t>ACT</w:t>
      </w:r>
      <w:r w:rsidRPr="001B6C7D">
        <w:rPr>
          <w:rFonts w:asciiTheme="minorHAnsi" w:hAnsiTheme="minorHAnsi"/>
        </w:rPr>
        <w:tab/>
      </w:r>
      <w:r w:rsidRPr="001B6C7D">
        <w:rPr>
          <w:rFonts w:asciiTheme="minorHAnsi" w:hAnsiTheme="minorHAnsi"/>
        </w:rPr>
        <w:tab/>
        <w:t>1 Councillor</w:t>
      </w:r>
    </w:p>
    <w:p w:rsidR="00A06527" w:rsidRPr="001B6C7D" w:rsidRDefault="00A06527">
      <w:pPr>
        <w:rPr>
          <w:rFonts w:asciiTheme="minorHAnsi" w:hAnsiTheme="minorHAnsi"/>
        </w:rPr>
      </w:pPr>
      <w:r w:rsidRPr="001B6C7D">
        <w:rPr>
          <w:rFonts w:asciiTheme="minorHAnsi" w:hAnsiTheme="minorHAnsi"/>
        </w:rPr>
        <w:tab/>
        <w:t>NSW</w:t>
      </w:r>
      <w:r w:rsidRPr="001B6C7D">
        <w:rPr>
          <w:rFonts w:asciiTheme="minorHAnsi" w:hAnsiTheme="minorHAnsi"/>
        </w:rPr>
        <w:tab/>
      </w:r>
      <w:r w:rsidRPr="001B6C7D">
        <w:rPr>
          <w:rFonts w:asciiTheme="minorHAnsi" w:hAnsiTheme="minorHAnsi"/>
        </w:rPr>
        <w:tab/>
        <w:t>3 Councillors</w:t>
      </w:r>
    </w:p>
    <w:p w:rsidR="00A06527" w:rsidRPr="001B6C7D" w:rsidRDefault="00A06527">
      <w:pPr>
        <w:rPr>
          <w:rFonts w:asciiTheme="minorHAnsi" w:hAnsiTheme="minorHAnsi"/>
        </w:rPr>
      </w:pPr>
      <w:r w:rsidRPr="001B6C7D">
        <w:rPr>
          <w:rFonts w:asciiTheme="minorHAnsi" w:hAnsiTheme="minorHAnsi"/>
        </w:rPr>
        <w:tab/>
        <w:t>Victoria</w:t>
      </w:r>
      <w:r w:rsidRPr="001B6C7D">
        <w:rPr>
          <w:rFonts w:asciiTheme="minorHAnsi" w:hAnsiTheme="minorHAnsi"/>
        </w:rPr>
        <w:tab/>
      </w:r>
      <w:r w:rsidR="00375392" w:rsidRPr="001B6C7D">
        <w:rPr>
          <w:rFonts w:asciiTheme="minorHAnsi" w:hAnsiTheme="minorHAnsi"/>
        </w:rPr>
        <w:tab/>
      </w:r>
      <w:r w:rsidRPr="001B6C7D">
        <w:rPr>
          <w:rFonts w:asciiTheme="minorHAnsi" w:hAnsiTheme="minorHAnsi"/>
        </w:rPr>
        <w:t>3 Councillors</w:t>
      </w:r>
    </w:p>
    <w:p w:rsidR="00A06527" w:rsidRPr="001B6C7D" w:rsidRDefault="00A06527">
      <w:pPr>
        <w:rPr>
          <w:rFonts w:asciiTheme="minorHAnsi" w:hAnsiTheme="minorHAnsi"/>
        </w:rPr>
      </w:pPr>
      <w:r w:rsidRPr="001B6C7D">
        <w:rPr>
          <w:rFonts w:asciiTheme="minorHAnsi" w:hAnsiTheme="minorHAnsi"/>
        </w:rPr>
        <w:tab/>
        <w:t>Tasmania</w:t>
      </w:r>
      <w:r w:rsidRPr="001B6C7D">
        <w:rPr>
          <w:rFonts w:asciiTheme="minorHAnsi" w:hAnsiTheme="minorHAnsi"/>
        </w:rPr>
        <w:tab/>
        <w:t>1 Councillor</w:t>
      </w:r>
    </w:p>
    <w:p w:rsidR="00A06527" w:rsidRPr="001B6C7D" w:rsidRDefault="00A06527">
      <w:pPr>
        <w:rPr>
          <w:rFonts w:asciiTheme="minorHAnsi" w:hAnsiTheme="minorHAnsi"/>
        </w:rPr>
      </w:pPr>
      <w:r w:rsidRPr="001B6C7D">
        <w:rPr>
          <w:rFonts w:asciiTheme="minorHAnsi" w:hAnsiTheme="minorHAnsi"/>
        </w:rPr>
        <w:tab/>
        <w:t>WA</w:t>
      </w:r>
      <w:r w:rsidRPr="001B6C7D">
        <w:rPr>
          <w:rFonts w:asciiTheme="minorHAnsi" w:hAnsiTheme="minorHAnsi"/>
        </w:rPr>
        <w:tab/>
      </w:r>
      <w:r w:rsidRPr="001B6C7D">
        <w:rPr>
          <w:rFonts w:asciiTheme="minorHAnsi" w:hAnsiTheme="minorHAnsi"/>
        </w:rPr>
        <w:tab/>
        <w:t>2 Councillors</w:t>
      </w:r>
    </w:p>
    <w:p w:rsidR="00A06527" w:rsidRPr="001B6C7D" w:rsidRDefault="00A06527">
      <w:pPr>
        <w:rPr>
          <w:rFonts w:asciiTheme="minorHAnsi" w:hAnsiTheme="minorHAnsi"/>
        </w:rPr>
      </w:pPr>
      <w:r w:rsidRPr="001B6C7D">
        <w:rPr>
          <w:rFonts w:asciiTheme="minorHAnsi" w:hAnsiTheme="minorHAnsi"/>
        </w:rPr>
        <w:tab/>
        <w:t>SA</w:t>
      </w:r>
      <w:r w:rsidRPr="001B6C7D">
        <w:rPr>
          <w:rFonts w:asciiTheme="minorHAnsi" w:hAnsiTheme="minorHAnsi"/>
        </w:rPr>
        <w:tab/>
      </w:r>
      <w:r w:rsidRPr="001B6C7D">
        <w:rPr>
          <w:rFonts w:asciiTheme="minorHAnsi" w:hAnsiTheme="minorHAnsi"/>
        </w:rPr>
        <w:tab/>
        <w:t>3 Councillors</w:t>
      </w:r>
    </w:p>
    <w:p w:rsidR="00A06527" w:rsidRPr="001B6C7D" w:rsidRDefault="00A06527">
      <w:pPr>
        <w:rPr>
          <w:rFonts w:asciiTheme="minorHAnsi" w:hAnsiTheme="minorHAnsi"/>
        </w:rPr>
      </w:pPr>
      <w:r w:rsidRPr="001B6C7D">
        <w:rPr>
          <w:rFonts w:asciiTheme="minorHAnsi" w:hAnsiTheme="minorHAnsi"/>
        </w:rPr>
        <w:tab/>
        <w:t>Queensland</w:t>
      </w:r>
      <w:r w:rsidRPr="001B6C7D">
        <w:rPr>
          <w:rFonts w:asciiTheme="minorHAnsi" w:hAnsiTheme="minorHAnsi"/>
        </w:rPr>
        <w:tab/>
        <w:t>3 Councillors</w:t>
      </w:r>
    </w:p>
    <w:p w:rsidR="00A06527" w:rsidRPr="001B6C7D" w:rsidRDefault="00A06527">
      <w:pPr>
        <w:rPr>
          <w:rFonts w:asciiTheme="minorHAnsi" w:hAnsiTheme="minorHAnsi"/>
        </w:rPr>
      </w:pPr>
      <w:r w:rsidRPr="001B6C7D">
        <w:rPr>
          <w:rFonts w:asciiTheme="minorHAnsi" w:hAnsiTheme="minorHAnsi"/>
        </w:rPr>
        <w:tab/>
        <w:t>NT</w:t>
      </w:r>
      <w:r w:rsidRPr="001B6C7D">
        <w:rPr>
          <w:rFonts w:asciiTheme="minorHAnsi" w:hAnsiTheme="minorHAnsi"/>
        </w:rPr>
        <w:tab/>
      </w:r>
      <w:r w:rsidRPr="001B6C7D">
        <w:rPr>
          <w:rFonts w:asciiTheme="minorHAnsi" w:hAnsiTheme="minorHAnsi"/>
        </w:rPr>
        <w:tab/>
        <w:t>1 Councillor</w:t>
      </w:r>
    </w:p>
    <w:p w:rsidR="00A06527" w:rsidRPr="001B6C7D" w:rsidRDefault="00A06527">
      <w:pPr>
        <w:rPr>
          <w:rFonts w:asciiTheme="minorHAnsi" w:hAnsiTheme="minorHAnsi"/>
        </w:rPr>
      </w:pPr>
      <w:r w:rsidRPr="001B6C7D">
        <w:rPr>
          <w:rFonts w:asciiTheme="minorHAnsi" w:hAnsiTheme="minorHAnsi"/>
        </w:rPr>
        <w:tab/>
        <w:t>NZ</w:t>
      </w:r>
      <w:r w:rsidRPr="001B6C7D">
        <w:rPr>
          <w:rFonts w:asciiTheme="minorHAnsi" w:hAnsiTheme="minorHAnsi"/>
        </w:rPr>
        <w:tab/>
      </w:r>
      <w:r w:rsidRPr="001B6C7D">
        <w:rPr>
          <w:rFonts w:asciiTheme="minorHAnsi" w:hAnsiTheme="minorHAnsi"/>
        </w:rPr>
        <w:tab/>
        <w:t>3 Councillors</w:t>
      </w:r>
    </w:p>
    <w:p w:rsidR="00A06527" w:rsidRPr="001B6C7D" w:rsidRDefault="00A06527">
      <w:pPr>
        <w:rPr>
          <w:rFonts w:asciiTheme="minorHAnsi" w:hAnsiTheme="minorHAnsi"/>
        </w:rPr>
      </w:pPr>
      <w:r w:rsidRPr="001B6C7D">
        <w:rPr>
          <w:rFonts w:asciiTheme="minorHAnsi" w:hAnsiTheme="minorHAnsi"/>
        </w:rPr>
        <w:tab/>
        <w:t>Pacific</w:t>
      </w:r>
      <w:r w:rsidRPr="001B6C7D">
        <w:rPr>
          <w:rFonts w:asciiTheme="minorHAnsi" w:hAnsiTheme="minorHAnsi"/>
        </w:rPr>
        <w:tab/>
      </w:r>
      <w:r w:rsidRPr="001B6C7D">
        <w:rPr>
          <w:rFonts w:asciiTheme="minorHAnsi" w:hAnsiTheme="minorHAnsi"/>
        </w:rPr>
        <w:tab/>
        <w:t>1 Councillor</w:t>
      </w:r>
    </w:p>
    <w:p w:rsidR="00A06527" w:rsidRDefault="00A06527"/>
    <w:p w:rsidR="00A06527" w:rsidRDefault="009B19DE">
      <w:pPr>
        <w:pStyle w:val="Heading31"/>
      </w:pPr>
      <w:bookmarkStart w:id="159" w:name="_TOC21373"/>
      <w:bookmarkStart w:id="160" w:name="TOC427155177"/>
      <w:bookmarkStart w:id="161" w:name="_Toc428000467"/>
      <w:bookmarkStart w:id="162" w:name="_Toc428000525"/>
      <w:bookmarkStart w:id="163" w:name="_Toc428000630"/>
      <w:bookmarkStart w:id="164" w:name="_Toc428000768"/>
      <w:bookmarkStart w:id="165" w:name="_Toc452381758"/>
      <w:bookmarkEnd w:id="159"/>
      <w:bookmarkEnd w:id="160"/>
      <w:proofErr w:type="gramStart"/>
      <w:r>
        <w:t xml:space="preserve">Clause </w:t>
      </w:r>
      <w:r w:rsidR="00A06527">
        <w:t>22.</w:t>
      </w:r>
      <w:proofErr w:type="gramEnd"/>
      <w:r w:rsidR="00A06527">
        <w:t xml:space="preserve"> Election of Branch Councillors</w:t>
      </w:r>
      <w:bookmarkEnd w:id="161"/>
      <w:bookmarkEnd w:id="162"/>
      <w:bookmarkEnd w:id="163"/>
      <w:bookmarkEnd w:id="164"/>
      <w:bookmarkEnd w:id="165"/>
    </w:p>
    <w:p w:rsidR="00A06527" w:rsidRPr="001B6C7D" w:rsidRDefault="00A06527" w:rsidP="00781539">
      <w:pPr>
        <w:pStyle w:val="ListParagraph"/>
        <w:numPr>
          <w:ilvl w:val="1"/>
          <w:numId w:val="29"/>
        </w:numPr>
        <w:ind w:left="709" w:hanging="709"/>
        <w:rPr>
          <w:rFonts w:asciiTheme="minorHAnsi" w:hAnsiTheme="minorHAnsi"/>
        </w:rPr>
      </w:pPr>
      <w:r w:rsidRPr="001B6C7D">
        <w:rPr>
          <w:rFonts w:asciiTheme="minorHAnsi" w:hAnsiTheme="minorHAnsi"/>
        </w:rPr>
        <w:t>To elect a Branch Councillor:</w:t>
      </w:r>
    </w:p>
    <w:p w:rsidR="00A06527" w:rsidRPr="001B6C7D" w:rsidRDefault="00A06527" w:rsidP="00781539">
      <w:pPr>
        <w:pStyle w:val="ListParagraph"/>
        <w:numPr>
          <w:ilvl w:val="2"/>
          <w:numId w:val="29"/>
        </w:numPr>
        <w:ind w:left="1418"/>
        <w:rPr>
          <w:rFonts w:asciiTheme="minorHAnsi" w:hAnsiTheme="minorHAnsi"/>
        </w:rPr>
      </w:pPr>
      <w:r w:rsidRPr="001B6C7D">
        <w:rPr>
          <w:rFonts w:asciiTheme="minorHAnsi" w:hAnsiTheme="minorHAnsi"/>
        </w:rPr>
        <w:t>the nomination must be made in writing, signed by  one member of the relevant Branch and accompanied by the written consent of the candidate (see nomination form Appendix C);</w:t>
      </w:r>
    </w:p>
    <w:p w:rsidR="00A06527" w:rsidRPr="001B6C7D" w:rsidRDefault="00A06527" w:rsidP="00781539">
      <w:pPr>
        <w:pStyle w:val="ListParagraph"/>
        <w:numPr>
          <w:ilvl w:val="2"/>
          <w:numId w:val="29"/>
        </w:numPr>
        <w:ind w:left="1418"/>
        <w:rPr>
          <w:rFonts w:asciiTheme="minorHAnsi" w:hAnsiTheme="minorHAnsi"/>
        </w:rPr>
      </w:pPr>
      <w:r w:rsidRPr="001B6C7D">
        <w:rPr>
          <w:rFonts w:asciiTheme="minorHAnsi" w:hAnsiTheme="minorHAnsi"/>
        </w:rPr>
        <w:t>the nomination must be delivered to the entire Branch membership for endorsement</w:t>
      </w:r>
      <w:r w:rsidRPr="001B6C7D">
        <w:rPr>
          <w:rFonts w:asciiTheme="minorHAnsi" w:hAnsiTheme="minorHAnsi"/>
          <w:color w:val="FF0000"/>
        </w:rPr>
        <w:t xml:space="preserve"> </w:t>
      </w:r>
      <w:r w:rsidRPr="001B6C7D">
        <w:rPr>
          <w:rFonts w:asciiTheme="minorHAnsi" w:hAnsiTheme="minorHAnsi"/>
        </w:rPr>
        <w:t>not less than seven days before the date fixed for the meeting of that Branch at which the election is to take place;</w:t>
      </w:r>
    </w:p>
    <w:p w:rsidR="00A06527" w:rsidRPr="001B6C7D" w:rsidRDefault="00A06527" w:rsidP="00781539">
      <w:pPr>
        <w:pStyle w:val="ListParagraph"/>
        <w:numPr>
          <w:ilvl w:val="2"/>
          <w:numId w:val="29"/>
        </w:numPr>
        <w:ind w:left="1418"/>
        <w:rPr>
          <w:rFonts w:asciiTheme="minorHAnsi" w:hAnsiTheme="minorHAnsi"/>
        </w:rPr>
      </w:pPr>
      <w:r w:rsidRPr="001B6C7D">
        <w:rPr>
          <w:rFonts w:asciiTheme="minorHAnsi" w:hAnsiTheme="minorHAnsi"/>
        </w:rPr>
        <w:t>the nomination must also be delivered to the national Secretary not less than two days before the date fixed for the Annual General Meeting at which the election is to take place;</w:t>
      </w:r>
    </w:p>
    <w:p w:rsidR="00A06527" w:rsidRPr="001B6C7D" w:rsidRDefault="00A06527" w:rsidP="00781539">
      <w:pPr>
        <w:pStyle w:val="ListParagraph"/>
        <w:numPr>
          <w:ilvl w:val="2"/>
          <w:numId w:val="29"/>
        </w:numPr>
        <w:ind w:left="1418"/>
        <w:rPr>
          <w:rFonts w:asciiTheme="minorHAnsi" w:hAnsiTheme="minorHAnsi"/>
        </w:rPr>
      </w:pPr>
      <w:proofErr w:type="gramStart"/>
      <w:r w:rsidRPr="001B6C7D">
        <w:rPr>
          <w:rFonts w:asciiTheme="minorHAnsi" w:hAnsiTheme="minorHAnsi"/>
        </w:rPr>
        <w:t>the</w:t>
      </w:r>
      <w:proofErr w:type="gramEnd"/>
      <w:r w:rsidRPr="001B6C7D">
        <w:rPr>
          <w:rFonts w:asciiTheme="minorHAnsi" w:hAnsiTheme="minorHAnsi"/>
        </w:rPr>
        <w:t xml:space="preserve"> name of the nominee is to be put to the Annual General Meeting as a resolution which must be made in writing, signed by one member of the general membership and accompanied by the written consent of the candidate (see nomination form Appendix C). </w:t>
      </w:r>
    </w:p>
    <w:p w:rsidR="00A06527" w:rsidRDefault="00A06527"/>
    <w:p w:rsidR="00A06527" w:rsidRDefault="00375392">
      <w:r>
        <w:t>See Item 24 on tenure.</w:t>
      </w:r>
    </w:p>
    <w:p w:rsidR="00A06527" w:rsidRDefault="009B19DE">
      <w:pPr>
        <w:pStyle w:val="Heading31"/>
      </w:pPr>
      <w:bookmarkStart w:id="166" w:name="_TOC22272"/>
      <w:bookmarkStart w:id="167" w:name="TOC427155178"/>
      <w:bookmarkStart w:id="168" w:name="_Toc428000468"/>
      <w:bookmarkStart w:id="169" w:name="_Toc428000526"/>
      <w:bookmarkStart w:id="170" w:name="_Toc428000631"/>
      <w:bookmarkStart w:id="171" w:name="_Toc428000769"/>
      <w:bookmarkStart w:id="172" w:name="_Toc452381759"/>
      <w:bookmarkEnd w:id="166"/>
      <w:bookmarkEnd w:id="167"/>
      <w:proofErr w:type="gramStart"/>
      <w:r>
        <w:t xml:space="preserve">Clause </w:t>
      </w:r>
      <w:r w:rsidR="00A06527">
        <w:t>23.</w:t>
      </w:r>
      <w:proofErr w:type="gramEnd"/>
      <w:r w:rsidR="00A06527">
        <w:t xml:space="preserve"> Appointment of Branch Councillors</w:t>
      </w:r>
      <w:bookmarkEnd w:id="168"/>
      <w:bookmarkEnd w:id="169"/>
      <w:bookmarkEnd w:id="170"/>
      <w:bookmarkEnd w:id="171"/>
      <w:bookmarkEnd w:id="172"/>
    </w:p>
    <w:p w:rsidR="00A06527" w:rsidRDefault="00A06527" w:rsidP="00781539">
      <w:pPr>
        <w:pStyle w:val="ListParagraph"/>
        <w:numPr>
          <w:ilvl w:val="1"/>
          <w:numId w:val="30"/>
        </w:numPr>
        <w:ind w:left="709" w:hanging="709"/>
        <w:rPr>
          <w:rFonts w:asciiTheme="minorHAnsi" w:hAnsiTheme="minorHAnsi"/>
        </w:rPr>
      </w:pPr>
      <w:r w:rsidRPr="006A34D0">
        <w:rPr>
          <w:rFonts w:asciiTheme="minorHAnsi" w:hAnsiTheme="minorHAnsi"/>
        </w:rPr>
        <w:t xml:space="preserve">Branch Councillors may, by resolution, be appointed at the Annual General Meeting from the membership of SPEVI (see clause 22). </w:t>
      </w:r>
    </w:p>
    <w:p w:rsidR="006A34D0" w:rsidRPr="006A34D0" w:rsidRDefault="006A34D0" w:rsidP="006A34D0">
      <w:pPr>
        <w:rPr>
          <w:rFonts w:asciiTheme="minorHAnsi" w:hAnsiTheme="minorHAnsi"/>
        </w:rPr>
      </w:pPr>
    </w:p>
    <w:p w:rsidR="00A06527" w:rsidRDefault="009B19DE">
      <w:pPr>
        <w:pStyle w:val="Heading31"/>
      </w:pPr>
      <w:bookmarkStart w:id="173" w:name="_TOC22439"/>
      <w:bookmarkStart w:id="174" w:name="TOC427155179"/>
      <w:bookmarkStart w:id="175" w:name="_Toc428000469"/>
      <w:bookmarkStart w:id="176" w:name="_Toc428000527"/>
      <w:bookmarkStart w:id="177" w:name="_Toc428000632"/>
      <w:bookmarkStart w:id="178" w:name="_Toc428000770"/>
      <w:bookmarkStart w:id="179" w:name="_Toc452381760"/>
      <w:bookmarkEnd w:id="173"/>
      <w:bookmarkEnd w:id="174"/>
      <w:proofErr w:type="gramStart"/>
      <w:r>
        <w:lastRenderedPageBreak/>
        <w:t xml:space="preserve">Clause </w:t>
      </w:r>
      <w:r w:rsidR="00A06527">
        <w:t>24.</w:t>
      </w:r>
      <w:proofErr w:type="gramEnd"/>
      <w:r w:rsidR="00A06527">
        <w:t xml:space="preserve"> Tenure of Branch Councillors</w:t>
      </w:r>
      <w:bookmarkEnd w:id="175"/>
      <w:bookmarkEnd w:id="176"/>
      <w:bookmarkEnd w:id="177"/>
      <w:bookmarkEnd w:id="178"/>
      <w:bookmarkEnd w:id="179"/>
    </w:p>
    <w:p w:rsidR="00A06527" w:rsidRPr="006A34D0" w:rsidRDefault="00A06527" w:rsidP="00781539">
      <w:pPr>
        <w:pStyle w:val="ListParagraph"/>
        <w:numPr>
          <w:ilvl w:val="1"/>
          <w:numId w:val="31"/>
        </w:numPr>
        <w:ind w:left="709" w:hanging="709"/>
        <w:rPr>
          <w:rFonts w:asciiTheme="minorHAnsi" w:hAnsiTheme="minorHAnsi"/>
        </w:rPr>
      </w:pPr>
      <w:r w:rsidRPr="006A34D0">
        <w:rPr>
          <w:rFonts w:asciiTheme="minorHAnsi" w:hAnsiTheme="minorHAnsi"/>
        </w:rPr>
        <w:t>Each Councillor shall, subject to this Constitution, hold office for two years until the conclusion of the second Annual General Meeting that follows the date of the member’s election. Branch Councillors are eligible for re-election.</w:t>
      </w:r>
    </w:p>
    <w:p w:rsidR="006A34D0" w:rsidRDefault="006A34D0" w:rsidP="006A34D0"/>
    <w:p w:rsidR="00A06527" w:rsidRDefault="009B19DE">
      <w:pPr>
        <w:pStyle w:val="Heading31"/>
      </w:pPr>
      <w:bookmarkStart w:id="180" w:name="_TOC22706"/>
      <w:bookmarkStart w:id="181" w:name="TOC427155180"/>
      <w:bookmarkStart w:id="182" w:name="_Toc428000470"/>
      <w:bookmarkStart w:id="183" w:name="_Toc428000528"/>
      <w:bookmarkStart w:id="184" w:name="_Toc428000633"/>
      <w:bookmarkStart w:id="185" w:name="_Toc428000771"/>
      <w:bookmarkStart w:id="186" w:name="_Toc452381761"/>
      <w:bookmarkEnd w:id="180"/>
      <w:bookmarkEnd w:id="181"/>
      <w:proofErr w:type="gramStart"/>
      <w:r>
        <w:t xml:space="preserve">Clause </w:t>
      </w:r>
      <w:r w:rsidR="00A06527">
        <w:t>25.</w:t>
      </w:r>
      <w:proofErr w:type="gramEnd"/>
      <w:r w:rsidR="00A06527">
        <w:t xml:space="preserve"> Branch Communication</w:t>
      </w:r>
      <w:bookmarkEnd w:id="182"/>
      <w:bookmarkEnd w:id="183"/>
      <w:bookmarkEnd w:id="184"/>
      <w:bookmarkEnd w:id="185"/>
      <w:bookmarkEnd w:id="186"/>
    </w:p>
    <w:p w:rsidR="00A06527" w:rsidRDefault="00A06527" w:rsidP="00781539">
      <w:pPr>
        <w:pStyle w:val="ListParagraph"/>
        <w:numPr>
          <w:ilvl w:val="1"/>
          <w:numId w:val="33"/>
        </w:numPr>
        <w:rPr>
          <w:rFonts w:asciiTheme="minorHAnsi" w:hAnsiTheme="minorHAnsi"/>
        </w:rPr>
      </w:pPr>
      <w:r w:rsidRPr="00F35FD0">
        <w:rPr>
          <w:rFonts w:asciiTheme="minorHAnsi" w:hAnsiTheme="minorHAnsi"/>
        </w:rPr>
        <w:t>Meetings may be convened at a time and place nominated by branch</w:t>
      </w:r>
      <w:r w:rsidR="00375392" w:rsidRPr="00F35FD0">
        <w:rPr>
          <w:rFonts w:asciiTheme="minorHAnsi" w:hAnsiTheme="minorHAnsi"/>
        </w:rPr>
        <w:t xml:space="preserve"> </w:t>
      </w:r>
      <w:r w:rsidRPr="00F35FD0">
        <w:rPr>
          <w:rFonts w:asciiTheme="minorHAnsi" w:hAnsiTheme="minorHAnsi"/>
        </w:rPr>
        <w:t>councillors.</w:t>
      </w:r>
    </w:p>
    <w:p w:rsidR="0083753D" w:rsidRPr="0083753D" w:rsidRDefault="0083753D" w:rsidP="0083753D">
      <w:pPr>
        <w:rPr>
          <w:rFonts w:asciiTheme="minorHAnsi" w:hAnsiTheme="minorHAnsi"/>
        </w:rPr>
      </w:pPr>
    </w:p>
    <w:p w:rsidR="00A06527" w:rsidRDefault="009B19DE">
      <w:pPr>
        <w:pStyle w:val="Heading31"/>
      </w:pPr>
      <w:bookmarkStart w:id="187" w:name="_TOC22808"/>
      <w:bookmarkStart w:id="188" w:name="TOC427155181"/>
      <w:bookmarkStart w:id="189" w:name="_Toc428000471"/>
      <w:bookmarkStart w:id="190" w:name="_Toc428000529"/>
      <w:bookmarkStart w:id="191" w:name="_Toc428000634"/>
      <w:bookmarkStart w:id="192" w:name="_Toc428000772"/>
      <w:bookmarkStart w:id="193" w:name="_Toc452381762"/>
      <w:bookmarkEnd w:id="187"/>
      <w:bookmarkEnd w:id="188"/>
      <w:proofErr w:type="gramStart"/>
      <w:r>
        <w:t xml:space="preserve">Clause </w:t>
      </w:r>
      <w:r w:rsidR="00A06527">
        <w:t>26.</w:t>
      </w:r>
      <w:proofErr w:type="gramEnd"/>
      <w:r w:rsidR="00A06527">
        <w:t xml:space="preserve"> Branch finance</w:t>
      </w:r>
      <w:bookmarkEnd w:id="189"/>
      <w:bookmarkEnd w:id="190"/>
      <w:bookmarkEnd w:id="191"/>
      <w:bookmarkEnd w:id="192"/>
      <w:bookmarkEnd w:id="193"/>
    </w:p>
    <w:p w:rsidR="00A06527" w:rsidRPr="00F35FD0" w:rsidRDefault="00A06527" w:rsidP="00781539">
      <w:pPr>
        <w:pStyle w:val="ListParagraph"/>
        <w:numPr>
          <w:ilvl w:val="1"/>
          <w:numId w:val="32"/>
        </w:numPr>
        <w:ind w:left="709" w:hanging="709"/>
        <w:rPr>
          <w:rFonts w:asciiTheme="minorHAnsi" w:hAnsiTheme="minorHAnsi"/>
          <w:color w:val="FF0000"/>
        </w:rPr>
      </w:pPr>
      <w:r w:rsidRPr="00F35FD0">
        <w:rPr>
          <w:rFonts w:asciiTheme="minorHAnsi" w:hAnsiTheme="minorHAnsi"/>
          <w:color w:val="auto"/>
        </w:rPr>
        <w:t xml:space="preserve">The Branches </w:t>
      </w:r>
      <w:r w:rsidRPr="00F35FD0">
        <w:rPr>
          <w:rFonts w:asciiTheme="minorHAnsi" w:hAnsiTheme="minorHAnsi"/>
        </w:rPr>
        <w:t xml:space="preserve">will not maintain separate bank accounts.  Branch finances will be administered at National level, showing separate information relating to each Branch.  Branch Councillors will be able to bank funds into SPEVI’s national account and to request payments from the Committee of Management.  The Branch Councillors will be responsible for submitting </w:t>
      </w:r>
      <w:r w:rsidR="002A66F8" w:rsidRPr="00F35FD0">
        <w:rPr>
          <w:rFonts w:asciiTheme="minorHAnsi" w:hAnsiTheme="minorHAnsi"/>
          <w:color w:val="auto"/>
        </w:rPr>
        <w:t xml:space="preserve">quarterly </w:t>
      </w:r>
      <w:r w:rsidRPr="00F35FD0">
        <w:rPr>
          <w:rFonts w:asciiTheme="minorHAnsi" w:hAnsiTheme="minorHAnsi"/>
          <w:color w:val="auto"/>
        </w:rPr>
        <w:t xml:space="preserve">Reports to </w:t>
      </w:r>
      <w:r w:rsidRPr="00F35FD0">
        <w:rPr>
          <w:rFonts w:asciiTheme="minorHAnsi" w:hAnsiTheme="minorHAnsi"/>
        </w:rPr>
        <w:t xml:space="preserve">the Committee of Management </w:t>
      </w:r>
      <w:r w:rsidR="002A66F8" w:rsidRPr="00F35FD0">
        <w:rPr>
          <w:rFonts w:asciiTheme="minorHAnsi" w:hAnsiTheme="minorHAnsi"/>
        </w:rPr>
        <w:t>(</w:t>
      </w:r>
      <w:r w:rsidRPr="00F35FD0">
        <w:rPr>
          <w:rFonts w:asciiTheme="minorHAnsi" w:hAnsiTheme="minorHAnsi"/>
        </w:rPr>
        <w:t>based on Appendix F</w:t>
      </w:r>
      <w:r w:rsidR="002A66F8" w:rsidRPr="00F35FD0">
        <w:rPr>
          <w:rFonts w:asciiTheme="minorHAnsi" w:hAnsiTheme="minorHAnsi"/>
        </w:rPr>
        <w:t>),</w:t>
      </w:r>
      <w:r w:rsidRPr="00F35FD0">
        <w:rPr>
          <w:rFonts w:asciiTheme="minorHAnsi" w:hAnsiTheme="minorHAnsi"/>
        </w:rPr>
        <w:t xml:space="preserve"> and in accordance with a schedule determined from time to time by the Committee of Management.</w:t>
      </w:r>
    </w:p>
    <w:p w:rsidR="00A06527" w:rsidRDefault="00A06527">
      <w:pPr>
        <w:pStyle w:val="Heading21"/>
      </w:pPr>
      <w:bookmarkStart w:id="194" w:name="_TOC23254"/>
      <w:bookmarkStart w:id="195" w:name="TOC427155182"/>
      <w:bookmarkStart w:id="196" w:name="_Toc428000472"/>
      <w:bookmarkStart w:id="197" w:name="_Toc428000530"/>
      <w:bookmarkStart w:id="198" w:name="_Toc428000635"/>
      <w:bookmarkStart w:id="199" w:name="_Toc428000773"/>
      <w:bookmarkStart w:id="200" w:name="_Toc452381763"/>
      <w:bookmarkEnd w:id="194"/>
      <w:bookmarkEnd w:id="195"/>
      <w:r>
        <w:t>PART 4 - GENERAL MEETINGS</w:t>
      </w:r>
      <w:bookmarkEnd w:id="196"/>
      <w:bookmarkEnd w:id="197"/>
      <w:bookmarkEnd w:id="198"/>
      <w:bookmarkEnd w:id="199"/>
      <w:bookmarkEnd w:id="200"/>
    </w:p>
    <w:p w:rsidR="00A06527" w:rsidRDefault="009B19DE">
      <w:pPr>
        <w:pStyle w:val="Heading31"/>
      </w:pPr>
      <w:bookmarkStart w:id="201" w:name="_TOC23280"/>
      <w:bookmarkStart w:id="202" w:name="TOC427155183"/>
      <w:bookmarkStart w:id="203" w:name="_Toc428000473"/>
      <w:bookmarkStart w:id="204" w:name="_Toc428000531"/>
      <w:bookmarkStart w:id="205" w:name="_Toc428000636"/>
      <w:bookmarkStart w:id="206" w:name="_Toc428000774"/>
      <w:bookmarkStart w:id="207" w:name="_Toc452381764"/>
      <w:bookmarkEnd w:id="201"/>
      <w:bookmarkEnd w:id="202"/>
      <w:proofErr w:type="gramStart"/>
      <w:r>
        <w:t xml:space="preserve">Clause </w:t>
      </w:r>
      <w:r w:rsidR="00A06527">
        <w:t>27.</w:t>
      </w:r>
      <w:proofErr w:type="gramEnd"/>
      <w:r w:rsidR="00A06527">
        <w:t xml:space="preserve"> Annual General Meeting</w:t>
      </w:r>
      <w:bookmarkEnd w:id="203"/>
      <w:bookmarkEnd w:id="204"/>
      <w:bookmarkEnd w:id="205"/>
      <w:bookmarkEnd w:id="206"/>
      <w:bookmarkEnd w:id="207"/>
    </w:p>
    <w:p w:rsidR="00A06527" w:rsidRDefault="00A06527" w:rsidP="00781539">
      <w:pPr>
        <w:pStyle w:val="ListParagraph"/>
        <w:numPr>
          <w:ilvl w:val="1"/>
          <w:numId w:val="34"/>
        </w:numPr>
        <w:ind w:hanging="735"/>
        <w:rPr>
          <w:rFonts w:asciiTheme="minorHAnsi" w:hAnsiTheme="minorHAnsi"/>
        </w:rPr>
      </w:pPr>
      <w:r w:rsidRPr="00F35FD0">
        <w:rPr>
          <w:rFonts w:asciiTheme="minorHAnsi" w:hAnsiTheme="minorHAnsi"/>
        </w:rPr>
        <w:t>An Annual General Meeting (AGM) will be called by the Committee of Management, to be held within six months of the 31st March year-end, in compliance</w:t>
      </w:r>
      <w:r w:rsidRPr="00F35FD0">
        <w:rPr>
          <w:rFonts w:asciiTheme="minorHAnsi" w:hAnsiTheme="minorHAnsi"/>
          <w:color w:val="FF0000"/>
        </w:rPr>
        <w:t xml:space="preserve"> </w:t>
      </w:r>
      <w:r w:rsidRPr="00F35FD0">
        <w:rPr>
          <w:rFonts w:asciiTheme="minorHAnsi" w:hAnsiTheme="minorHAnsi"/>
        </w:rPr>
        <w:t xml:space="preserve">with the Act.  </w:t>
      </w:r>
    </w:p>
    <w:p w:rsidR="00F35FD0" w:rsidRPr="00F35FD0" w:rsidRDefault="00F35FD0" w:rsidP="00F35FD0">
      <w:pPr>
        <w:rPr>
          <w:rFonts w:asciiTheme="minorHAnsi" w:hAnsiTheme="minorHAnsi"/>
        </w:rPr>
      </w:pPr>
    </w:p>
    <w:p w:rsidR="00A06527" w:rsidRDefault="00A06527" w:rsidP="00781539">
      <w:pPr>
        <w:pStyle w:val="ListParagraph"/>
        <w:numPr>
          <w:ilvl w:val="1"/>
          <w:numId w:val="34"/>
        </w:numPr>
        <w:ind w:hanging="735"/>
        <w:rPr>
          <w:rFonts w:asciiTheme="minorHAnsi" w:hAnsiTheme="minorHAnsi"/>
        </w:rPr>
      </w:pPr>
      <w:r w:rsidRPr="00F35FD0">
        <w:rPr>
          <w:rFonts w:asciiTheme="minorHAnsi" w:hAnsiTheme="minorHAnsi"/>
        </w:rPr>
        <w:t>AGMs may be held by teleconference if desired.</w:t>
      </w:r>
    </w:p>
    <w:p w:rsidR="00F35FD0" w:rsidRPr="00F35FD0" w:rsidRDefault="00F35FD0" w:rsidP="00F35FD0">
      <w:pPr>
        <w:rPr>
          <w:rFonts w:asciiTheme="minorHAnsi" w:hAnsiTheme="minorHAnsi"/>
        </w:rPr>
      </w:pPr>
    </w:p>
    <w:p w:rsidR="00A06527" w:rsidRDefault="00A06527" w:rsidP="00781539">
      <w:pPr>
        <w:pStyle w:val="ListParagraph"/>
        <w:numPr>
          <w:ilvl w:val="1"/>
          <w:numId w:val="34"/>
        </w:numPr>
        <w:ind w:hanging="735"/>
        <w:rPr>
          <w:rFonts w:asciiTheme="minorHAnsi" w:hAnsiTheme="minorHAnsi"/>
        </w:rPr>
      </w:pPr>
      <w:r w:rsidRPr="00F35FD0">
        <w:rPr>
          <w:rFonts w:asciiTheme="minorHAnsi" w:hAnsiTheme="minorHAnsi"/>
        </w:rPr>
        <w:t>In addition, an Operational Annual General Meeting may be held at the time and location of the Biennial Conference if desired.</w:t>
      </w:r>
    </w:p>
    <w:p w:rsidR="00CB1ACD" w:rsidRPr="00CB1ACD" w:rsidRDefault="00CB1ACD" w:rsidP="00CB1ACD">
      <w:pPr>
        <w:pStyle w:val="ListParagraph"/>
        <w:rPr>
          <w:rFonts w:asciiTheme="minorHAnsi" w:hAnsiTheme="minorHAnsi"/>
        </w:rPr>
      </w:pPr>
    </w:p>
    <w:p w:rsidR="00A06527" w:rsidRDefault="009B19DE">
      <w:pPr>
        <w:pStyle w:val="Heading31"/>
      </w:pPr>
      <w:bookmarkStart w:id="208" w:name="_TOC23650"/>
      <w:bookmarkStart w:id="209" w:name="TOC427155184"/>
      <w:bookmarkStart w:id="210" w:name="_Toc428000474"/>
      <w:bookmarkStart w:id="211" w:name="_Toc428000532"/>
      <w:bookmarkStart w:id="212" w:name="_Toc428000637"/>
      <w:bookmarkStart w:id="213" w:name="_Toc428000775"/>
      <w:bookmarkStart w:id="214" w:name="_Toc452381765"/>
      <w:bookmarkEnd w:id="208"/>
      <w:bookmarkEnd w:id="209"/>
      <w:proofErr w:type="gramStart"/>
      <w:r>
        <w:t xml:space="preserve">Clause </w:t>
      </w:r>
      <w:r w:rsidR="00A06527">
        <w:t>28.</w:t>
      </w:r>
      <w:proofErr w:type="gramEnd"/>
      <w:r w:rsidR="00A06527">
        <w:t xml:space="preserve"> Annual general meetings - calling of and business at</w:t>
      </w:r>
      <w:bookmarkEnd w:id="210"/>
      <w:bookmarkEnd w:id="211"/>
      <w:bookmarkEnd w:id="212"/>
      <w:bookmarkEnd w:id="213"/>
      <w:bookmarkEnd w:id="214"/>
    </w:p>
    <w:p w:rsidR="00A06527" w:rsidRDefault="00A06527" w:rsidP="00781539">
      <w:pPr>
        <w:pStyle w:val="ListParagraph"/>
        <w:numPr>
          <w:ilvl w:val="1"/>
          <w:numId w:val="35"/>
        </w:numPr>
        <w:ind w:left="709" w:hanging="709"/>
        <w:rPr>
          <w:rFonts w:asciiTheme="minorHAnsi" w:hAnsiTheme="minorHAnsi"/>
        </w:rPr>
      </w:pPr>
      <w:r w:rsidRPr="00F35FD0">
        <w:rPr>
          <w:rFonts w:asciiTheme="minorHAnsi" w:hAnsiTheme="minorHAnsi"/>
        </w:rPr>
        <w:t>The annual general meeting of the association is, subject to the Act and to clause 27, to be convened on such date and at such place and time as the committee thinks fit.</w:t>
      </w:r>
    </w:p>
    <w:p w:rsidR="00F35FD0" w:rsidRPr="00F35FD0" w:rsidRDefault="00F35FD0" w:rsidP="00F35FD0">
      <w:pPr>
        <w:rPr>
          <w:rFonts w:asciiTheme="minorHAnsi" w:hAnsiTheme="minorHAnsi"/>
        </w:rPr>
      </w:pPr>
    </w:p>
    <w:p w:rsidR="00A06527" w:rsidRPr="00F35FD0" w:rsidRDefault="00A06527" w:rsidP="00781539">
      <w:pPr>
        <w:pStyle w:val="ListParagraph"/>
        <w:numPr>
          <w:ilvl w:val="1"/>
          <w:numId w:val="35"/>
        </w:numPr>
        <w:ind w:left="709" w:hanging="709"/>
        <w:rPr>
          <w:rFonts w:asciiTheme="minorHAnsi" w:hAnsiTheme="minorHAnsi"/>
        </w:rPr>
      </w:pPr>
      <w:r w:rsidRPr="00F35FD0">
        <w:rPr>
          <w:rFonts w:asciiTheme="minorHAnsi" w:hAnsiTheme="minorHAnsi"/>
        </w:rPr>
        <w:t xml:space="preserve">In addition to any other business which may be transacted at an annual general meeting, the business of an annual general meeting is to include the following: </w:t>
      </w:r>
    </w:p>
    <w:p w:rsidR="00A06527" w:rsidRPr="00F35FD0" w:rsidRDefault="00A06527" w:rsidP="00781539">
      <w:pPr>
        <w:pStyle w:val="ListParagraph"/>
        <w:numPr>
          <w:ilvl w:val="0"/>
          <w:numId w:val="36"/>
        </w:numPr>
        <w:rPr>
          <w:rFonts w:asciiTheme="minorHAnsi" w:hAnsiTheme="minorHAnsi"/>
        </w:rPr>
      </w:pPr>
      <w:r w:rsidRPr="00F35FD0">
        <w:rPr>
          <w:rFonts w:asciiTheme="minorHAnsi" w:hAnsiTheme="minorHAnsi"/>
        </w:rPr>
        <w:t>to confirm the minutes of the preceding annual general meeting and the minutes of any special general meeting/s held since the preceding annual general</w:t>
      </w:r>
      <w:r w:rsidRPr="00F35FD0">
        <w:rPr>
          <w:rFonts w:asciiTheme="minorHAnsi" w:hAnsiTheme="minorHAnsi"/>
          <w:color w:val="FF0000"/>
        </w:rPr>
        <w:t xml:space="preserve"> </w:t>
      </w:r>
      <w:r w:rsidRPr="00F35FD0">
        <w:rPr>
          <w:rFonts w:asciiTheme="minorHAnsi" w:hAnsiTheme="minorHAnsi"/>
        </w:rPr>
        <w:t>meeting,</w:t>
      </w:r>
    </w:p>
    <w:p w:rsidR="00A06527" w:rsidRPr="00F35FD0" w:rsidRDefault="00A06527" w:rsidP="00781539">
      <w:pPr>
        <w:pStyle w:val="ListParagraph"/>
        <w:numPr>
          <w:ilvl w:val="0"/>
          <w:numId w:val="36"/>
        </w:numPr>
        <w:rPr>
          <w:rFonts w:asciiTheme="minorHAnsi" w:hAnsiTheme="minorHAnsi"/>
        </w:rPr>
      </w:pPr>
      <w:r w:rsidRPr="00F35FD0">
        <w:rPr>
          <w:rFonts w:asciiTheme="minorHAnsi" w:hAnsiTheme="minorHAnsi"/>
        </w:rPr>
        <w:t>to receive from the Committee of Management reports on the activities of the association during the preceding financial year,</w:t>
      </w:r>
    </w:p>
    <w:p w:rsidR="00A06527" w:rsidRDefault="00A06527" w:rsidP="00781539">
      <w:pPr>
        <w:pStyle w:val="ListParagraph"/>
        <w:numPr>
          <w:ilvl w:val="0"/>
          <w:numId w:val="36"/>
        </w:numPr>
        <w:rPr>
          <w:rFonts w:asciiTheme="minorHAnsi" w:hAnsiTheme="minorHAnsi"/>
        </w:rPr>
      </w:pPr>
      <w:r w:rsidRPr="00F35FD0">
        <w:rPr>
          <w:rFonts w:asciiTheme="minorHAnsi" w:hAnsiTheme="minorHAnsi"/>
        </w:rPr>
        <w:t>to elect office-bearers of the association; and</w:t>
      </w:r>
    </w:p>
    <w:p w:rsidR="00A06527" w:rsidRPr="00F35FD0" w:rsidRDefault="00A06527" w:rsidP="00781539">
      <w:pPr>
        <w:pStyle w:val="ListParagraph"/>
        <w:numPr>
          <w:ilvl w:val="0"/>
          <w:numId w:val="36"/>
        </w:numPr>
        <w:rPr>
          <w:rFonts w:asciiTheme="minorHAnsi" w:hAnsiTheme="minorHAnsi"/>
        </w:rPr>
      </w:pPr>
      <w:proofErr w:type="gramStart"/>
      <w:r w:rsidRPr="00F35FD0">
        <w:rPr>
          <w:rFonts w:asciiTheme="minorHAnsi" w:hAnsiTheme="minorHAnsi"/>
        </w:rPr>
        <w:t>to</w:t>
      </w:r>
      <w:proofErr w:type="gramEnd"/>
      <w:r w:rsidRPr="00F35FD0">
        <w:rPr>
          <w:rFonts w:asciiTheme="minorHAnsi" w:hAnsiTheme="minorHAnsi"/>
        </w:rPr>
        <w:t xml:space="preserve"> receive and consider any financial statements or reports required to be submitted to members under the Act.</w:t>
      </w:r>
    </w:p>
    <w:p w:rsidR="00F35FD0" w:rsidRDefault="00F35FD0" w:rsidP="00F35FD0">
      <w:pPr>
        <w:ind w:left="360"/>
        <w:rPr>
          <w:rFonts w:asciiTheme="minorHAnsi" w:hAnsiTheme="minorHAnsi"/>
        </w:rPr>
      </w:pPr>
    </w:p>
    <w:p w:rsidR="00A06527" w:rsidRPr="00F35FD0" w:rsidRDefault="00A06527" w:rsidP="00781539">
      <w:pPr>
        <w:pStyle w:val="ListParagraph"/>
        <w:numPr>
          <w:ilvl w:val="1"/>
          <w:numId w:val="35"/>
        </w:numPr>
        <w:rPr>
          <w:rFonts w:asciiTheme="minorHAnsi" w:hAnsiTheme="minorHAnsi"/>
        </w:rPr>
      </w:pPr>
      <w:r w:rsidRPr="00F35FD0">
        <w:rPr>
          <w:rFonts w:asciiTheme="minorHAnsi" w:hAnsiTheme="minorHAnsi"/>
        </w:rPr>
        <w:t>An annual general meeting must be specified as such in the notice convening it.</w:t>
      </w:r>
    </w:p>
    <w:p w:rsidR="00F35FD0" w:rsidRPr="00F35FD0" w:rsidRDefault="00F35FD0" w:rsidP="00F35FD0">
      <w:pPr>
        <w:rPr>
          <w:rFonts w:asciiTheme="minorHAnsi" w:hAnsiTheme="minorHAnsi"/>
        </w:rPr>
      </w:pPr>
    </w:p>
    <w:p w:rsidR="00A06527" w:rsidRDefault="009B19DE">
      <w:pPr>
        <w:pStyle w:val="Heading31"/>
      </w:pPr>
      <w:bookmarkStart w:id="215" w:name="_TOC24573"/>
      <w:bookmarkStart w:id="216" w:name="TOC427155185"/>
      <w:bookmarkStart w:id="217" w:name="_Toc428000475"/>
      <w:bookmarkStart w:id="218" w:name="_Toc428000533"/>
      <w:bookmarkStart w:id="219" w:name="_Toc428000638"/>
      <w:bookmarkStart w:id="220" w:name="_Toc428000776"/>
      <w:bookmarkStart w:id="221" w:name="_Toc452381766"/>
      <w:bookmarkEnd w:id="215"/>
      <w:bookmarkEnd w:id="216"/>
      <w:proofErr w:type="gramStart"/>
      <w:r>
        <w:lastRenderedPageBreak/>
        <w:t xml:space="preserve">Clause </w:t>
      </w:r>
      <w:r w:rsidR="00A06527">
        <w:t>29.</w:t>
      </w:r>
      <w:proofErr w:type="gramEnd"/>
      <w:r w:rsidR="00A06527">
        <w:t xml:space="preserve"> Special general meetings - calling of</w:t>
      </w:r>
      <w:bookmarkEnd w:id="217"/>
      <w:bookmarkEnd w:id="218"/>
      <w:bookmarkEnd w:id="219"/>
      <w:bookmarkEnd w:id="220"/>
      <w:bookmarkEnd w:id="221"/>
    </w:p>
    <w:p w:rsidR="00A06527" w:rsidRDefault="00A06527" w:rsidP="00781539">
      <w:pPr>
        <w:pStyle w:val="ListParagraph"/>
        <w:numPr>
          <w:ilvl w:val="1"/>
          <w:numId w:val="37"/>
        </w:numPr>
        <w:ind w:left="709" w:hanging="709"/>
        <w:rPr>
          <w:rFonts w:asciiTheme="minorHAnsi" w:hAnsiTheme="minorHAnsi"/>
        </w:rPr>
      </w:pPr>
      <w:r w:rsidRPr="00F35FD0">
        <w:rPr>
          <w:rFonts w:asciiTheme="minorHAnsi" w:hAnsiTheme="minorHAnsi"/>
        </w:rPr>
        <w:t>The Committee of Management may, whenever it thinks fit, convene a special general meeting of the association.</w:t>
      </w:r>
    </w:p>
    <w:p w:rsidR="00F35FD0" w:rsidRPr="00F35FD0" w:rsidRDefault="00F35FD0" w:rsidP="00F35FD0">
      <w:pPr>
        <w:rPr>
          <w:rFonts w:asciiTheme="minorHAnsi" w:hAnsiTheme="minorHAnsi"/>
        </w:rPr>
      </w:pPr>
    </w:p>
    <w:p w:rsidR="00A06527" w:rsidRDefault="00A06527" w:rsidP="00781539">
      <w:pPr>
        <w:pStyle w:val="ListParagraph"/>
        <w:numPr>
          <w:ilvl w:val="1"/>
          <w:numId w:val="37"/>
        </w:numPr>
        <w:ind w:left="709" w:hanging="709"/>
        <w:rPr>
          <w:rFonts w:asciiTheme="minorHAnsi" w:hAnsiTheme="minorHAnsi"/>
        </w:rPr>
      </w:pPr>
      <w:r w:rsidRPr="00F35FD0">
        <w:rPr>
          <w:rFonts w:asciiTheme="minorHAnsi" w:hAnsiTheme="minorHAnsi"/>
        </w:rPr>
        <w:t>The committee must, on the requisition in writing of at least 5 per cent of the total number of members, convene a special general meeting of the association.</w:t>
      </w:r>
    </w:p>
    <w:p w:rsidR="00F35FD0" w:rsidRPr="00F35FD0" w:rsidRDefault="00F35FD0" w:rsidP="00F35FD0">
      <w:pPr>
        <w:pStyle w:val="ListParagraph"/>
        <w:rPr>
          <w:rFonts w:asciiTheme="minorHAnsi" w:hAnsiTheme="minorHAnsi"/>
        </w:rPr>
      </w:pPr>
    </w:p>
    <w:p w:rsidR="00A06527" w:rsidRPr="00F35FD0" w:rsidRDefault="00A06527" w:rsidP="00781539">
      <w:pPr>
        <w:pStyle w:val="ListParagraph"/>
        <w:numPr>
          <w:ilvl w:val="1"/>
          <w:numId w:val="37"/>
        </w:numPr>
        <w:ind w:left="709" w:hanging="709"/>
        <w:rPr>
          <w:rFonts w:asciiTheme="minorHAnsi" w:hAnsiTheme="minorHAnsi"/>
        </w:rPr>
      </w:pPr>
      <w:r w:rsidRPr="00F35FD0">
        <w:rPr>
          <w:rFonts w:asciiTheme="minorHAnsi" w:hAnsiTheme="minorHAnsi"/>
        </w:rPr>
        <w:t xml:space="preserve">A requisition of members for a special general meeting: </w:t>
      </w:r>
    </w:p>
    <w:p w:rsidR="00A06527" w:rsidRPr="00F35FD0" w:rsidRDefault="00A06527" w:rsidP="00781539">
      <w:pPr>
        <w:numPr>
          <w:ilvl w:val="0"/>
          <w:numId w:val="38"/>
        </w:numPr>
        <w:rPr>
          <w:rFonts w:asciiTheme="minorHAnsi" w:hAnsiTheme="minorHAnsi"/>
        </w:rPr>
      </w:pPr>
      <w:r w:rsidRPr="00F35FD0">
        <w:rPr>
          <w:rFonts w:asciiTheme="minorHAnsi" w:hAnsiTheme="minorHAnsi"/>
        </w:rPr>
        <w:t>must state the purpose or purposes of the meeting, and</w:t>
      </w:r>
    </w:p>
    <w:p w:rsidR="00A06527" w:rsidRPr="00F35FD0" w:rsidRDefault="00A06527" w:rsidP="00781539">
      <w:pPr>
        <w:numPr>
          <w:ilvl w:val="0"/>
          <w:numId w:val="38"/>
        </w:numPr>
        <w:rPr>
          <w:rFonts w:asciiTheme="minorHAnsi" w:hAnsiTheme="minorHAnsi"/>
        </w:rPr>
      </w:pPr>
      <w:r w:rsidRPr="00F35FD0">
        <w:rPr>
          <w:rFonts w:asciiTheme="minorHAnsi" w:hAnsiTheme="minorHAnsi"/>
        </w:rPr>
        <w:t>must be signed by the members making the requisition, and</w:t>
      </w:r>
    </w:p>
    <w:p w:rsidR="00A06527" w:rsidRPr="00F35FD0" w:rsidRDefault="00A06527" w:rsidP="00781539">
      <w:pPr>
        <w:numPr>
          <w:ilvl w:val="0"/>
          <w:numId w:val="38"/>
        </w:numPr>
        <w:rPr>
          <w:rFonts w:asciiTheme="minorHAnsi" w:hAnsiTheme="minorHAnsi"/>
        </w:rPr>
      </w:pPr>
      <w:r w:rsidRPr="00F35FD0">
        <w:rPr>
          <w:rFonts w:asciiTheme="minorHAnsi" w:hAnsiTheme="minorHAnsi"/>
        </w:rPr>
        <w:t>must be lodged with the secretary, and</w:t>
      </w:r>
    </w:p>
    <w:p w:rsidR="00A06527" w:rsidRPr="00F35FD0" w:rsidRDefault="00A06527" w:rsidP="00781539">
      <w:pPr>
        <w:numPr>
          <w:ilvl w:val="0"/>
          <w:numId w:val="38"/>
        </w:numPr>
        <w:rPr>
          <w:rFonts w:asciiTheme="minorHAnsi" w:hAnsiTheme="minorHAnsi"/>
        </w:rPr>
      </w:pPr>
      <w:proofErr w:type="gramStart"/>
      <w:r w:rsidRPr="00F35FD0">
        <w:rPr>
          <w:rFonts w:asciiTheme="minorHAnsi" w:hAnsiTheme="minorHAnsi"/>
        </w:rPr>
        <w:t>may</w:t>
      </w:r>
      <w:proofErr w:type="gramEnd"/>
      <w:r w:rsidRPr="00F35FD0">
        <w:rPr>
          <w:rFonts w:asciiTheme="minorHAnsi" w:hAnsiTheme="minorHAnsi"/>
        </w:rPr>
        <w:t xml:space="preserve"> consist of several documents in a similar form, each signed by one or more of the members making the requisition.</w:t>
      </w:r>
    </w:p>
    <w:p w:rsidR="00A06527" w:rsidRDefault="00A06527" w:rsidP="00781539">
      <w:pPr>
        <w:pStyle w:val="ListParagraph"/>
        <w:numPr>
          <w:ilvl w:val="1"/>
          <w:numId w:val="37"/>
        </w:numPr>
        <w:ind w:left="709" w:hanging="709"/>
        <w:rPr>
          <w:rFonts w:asciiTheme="minorHAnsi" w:hAnsiTheme="minorHAnsi"/>
        </w:rPr>
      </w:pPr>
      <w:r w:rsidRPr="00F35FD0">
        <w:rPr>
          <w:rFonts w:asciiTheme="minorHAnsi" w:hAnsiTheme="minorHAnsi"/>
        </w:rPr>
        <w:t>If the committee fails to convene a special general meeting within one month after that date on which a requisition of members for the meeting is lodged with the national Secretary, any one or more of the members who made the requisition may convene a special general meeting to be held not later than three months after that date.</w:t>
      </w:r>
    </w:p>
    <w:p w:rsidR="00CB1ACD" w:rsidRPr="00CB1ACD" w:rsidRDefault="00CB1ACD" w:rsidP="00CB1ACD">
      <w:pPr>
        <w:rPr>
          <w:rFonts w:asciiTheme="minorHAnsi" w:hAnsiTheme="minorHAnsi"/>
        </w:rPr>
      </w:pPr>
    </w:p>
    <w:p w:rsidR="00A06527" w:rsidRDefault="00A06527" w:rsidP="00781539">
      <w:pPr>
        <w:pStyle w:val="ListParagraph"/>
        <w:numPr>
          <w:ilvl w:val="1"/>
          <w:numId w:val="37"/>
        </w:numPr>
        <w:ind w:left="709" w:hanging="709"/>
        <w:rPr>
          <w:rFonts w:asciiTheme="minorHAnsi" w:hAnsiTheme="minorHAnsi"/>
        </w:rPr>
      </w:pPr>
      <w:r w:rsidRPr="00F35FD0">
        <w:rPr>
          <w:rFonts w:asciiTheme="minorHAnsi" w:hAnsiTheme="minorHAnsi"/>
        </w:rPr>
        <w:t>A special general meeting convened by a member or memb</w:t>
      </w:r>
      <w:r w:rsidR="00375392" w:rsidRPr="00F35FD0">
        <w:rPr>
          <w:rFonts w:asciiTheme="minorHAnsi" w:hAnsiTheme="minorHAnsi"/>
        </w:rPr>
        <w:t>ers as referred to in articles</w:t>
      </w:r>
      <w:r w:rsidRPr="00F35FD0">
        <w:rPr>
          <w:rFonts w:asciiTheme="minorHAnsi" w:hAnsiTheme="minorHAnsi"/>
        </w:rPr>
        <w:t xml:space="preserve"> 29.3 and 29.4, must be convened as nearly as is practicable in the same manner as general meetings are convened by the committee.</w:t>
      </w:r>
    </w:p>
    <w:p w:rsidR="00CB1ACD" w:rsidRPr="00CB1ACD" w:rsidRDefault="00CB1ACD" w:rsidP="00CB1ACD">
      <w:pPr>
        <w:pStyle w:val="ListParagraph"/>
        <w:rPr>
          <w:rFonts w:asciiTheme="minorHAnsi" w:hAnsiTheme="minorHAnsi"/>
        </w:rPr>
      </w:pPr>
    </w:p>
    <w:p w:rsidR="00A06527" w:rsidRDefault="009B19DE">
      <w:pPr>
        <w:pStyle w:val="Heading31"/>
      </w:pPr>
      <w:bookmarkStart w:id="222" w:name="_TOC25769"/>
      <w:bookmarkStart w:id="223" w:name="TOC427155186"/>
      <w:bookmarkStart w:id="224" w:name="_Toc428000476"/>
      <w:bookmarkStart w:id="225" w:name="_Toc428000534"/>
      <w:bookmarkStart w:id="226" w:name="_Toc428000639"/>
      <w:bookmarkStart w:id="227" w:name="_Toc428000777"/>
      <w:bookmarkStart w:id="228" w:name="_Toc452381767"/>
      <w:bookmarkEnd w:id="222"/>
      <w:bookmarkEnd w:id="223"/>
      <w:proofErr w:type="gramStart"/>
      <w:r>
        <w:t xml:space="preserve">Clause </w:t>
      </w:r>
      <w:r w:rsidR="00A06527">
        <w:t>30.</w:t>
      </w:r>
      <w:proofErr w:type="gramEnd"/>
      <w:r w:rsidR="00A06527">
        <w:t xml:space="preserve"> Notice of general meeting</w:t>
      </w:r>
      <w:bookmarkEnd w:id="224"/>
      <w:bookmarkEnd w:id="225"/>
      <w:bookmarkEnd w:id="226"/>
      <w:bookmarkEnd w:id="227"/>
      <w:bookmarkEnd w:id="228"/>
    </w:p>
    <w:p w:rsidR="00A06527" w:rsidRDefault="00A06527">
      <w:pPr>
        <w:pStyle w:val="Heading41"/>
      </w:pPr>
      <w:r>
        <w:rPr>
          <w:color w:val="FF0000"/>
        </w:rPr>
        <w:t xml:space="preserve">    </w:t>
      </w:r>
      <w:r>
        <w:t xml:space="preserve"> (</w:t>
      </w:r>
      <w:proofErr w:type="gramStart"/>
      <w:r>
        <w:t>annual</w:t>
      </w:r>
      <w:proofErr w:type="gramEnd"/>
      <w:r>
        <w:t xml:space="preserve"> and special general meetings)</w:t>
      </w:r>
    </w:p>
    <w:p w:rsidR="00A06527" w:rsidRDefault="00375392" w:rsidP="00781539">
      <w:pPr>
        <w:pStyle w:val="ListParagraph"/>
        <w:numPr>
          <w:ilvl w:val="1"/>
          <w:numId w:val="39"/>
        </w:numPr>
        <w:ind w:left="709" w:hanging="709"/>
        <w:rPr>
          <w:rFonts w:asciiTheme="minorHAnsi" w:hAnsiTheme="minorHAnsi"/>
        </w:rPr>
      </w:pPr>
      <w:r w:rsidRPr="00CB1ACD">
        <w:rPr>
          <w:rFonts w:asciiTheme="minorHAnsi" w:hAnsiTheme="minorHAnsi"/>
        </w:rPr>
        <w:t>E</w:t>
      </w:r>
      <w:r w:rsidR="00A06527" w:rsidRPr="00CB1ACD">
        <w:rPr>
          <w:rFonts w:asciiTheme="minorHAnsi" w:hAnsiTheme="minorHAnsi"/>
        </w:rPr>
        <w:t>xcept if the nature of the business proposed to be dealt with at a general meeting requires a special resolution of the association, the secretary must, at least 14 days before the date fixed for the holding of the general meeting, give a notice to each member specifying the place, date and time of the meeting and the nature of the business proposed to be transacted at the meeting.</w:t>
      </w:r>
    </w:p>
    <w:p w:rsidR="00CB1ACD" w:rsidRPr="00CB1ACD" w:rsidRDefault="00CB1ACD" w:rsidP="00CB1ACD">
      <w:pPr>
        <w:rPr>
          <w:rFonts w:asciiTheme="minorHAnsi" w:hAnsiTheme="minorHAnsi"/>
        </w:rPr>
      </w:pPr>
    </w:p>
    <w:p w:rsidR="00A06527" w:rsidRDefault="00A06527" w:rsidP="00781539">
      <w:pPr>
        <w:pStyle w:val="ListParagraph"/>
        <w:numPr>
          <w:ilvl w:val="1"/>
          <w:numId w:val="39"/>
        </w:numPr>
        <w:ind w:left="709" w:hanging="709"/>
        <w:rPr>
          <w:rFonts w:asciiTheme="minorHAnsi" w:hAnsiTheme="minorHAnsi"/>
        </w:rPr>
      </w:pPr>
      <w:r w:rsidRPr="00CB1ACD">
        <w:rPr>
          <w:rFonts w:asciiTheme="minorHAnsi" w:hAnsiTheme="minorHAnsi"/>
        </w:rPr>
        <w:t xml:space="preserve">If the nature of the business proposed to be dealt with at a general meeting requires a special resolution of the association, the secretary must, at least 21 days before the date fixed for the holding of the general meeting, cause notice to be given to each member specifying, in addition to the matter required under </w:t>
      </w:r>
      <w:r w:rsidR="00375392" w:rsidRPr="00CB1ACD">
        <w:rPr>
          <w:rFonts w:asciiTheme="minorHAnsi" w:hAnsiTheme="minorHAnsi"/>
        </w:rPr>
        <w:t>article</w:t>
      </w:r>
      <w:r w:rsidR="00CB1ACD" w:rsidRPr="00CB1ACD">
        <w:rPr>
          <w:rFonts w:asciiTheme="minorHAnsi" w:hAnsiTheme="minorHAnsi"/>
        </w:rPr>
        <w:t xml:space="preserve"> 30.</w:t>
      </w:r>
      <w:r w:rsidRPr="00CB1ACD">
        <w:rPr>
          <w:rFonts w:asciiTheme="minorHAnsi" w:hAnsiTheme="minorHAnsi"/>
        </w:rPr>
        <w:t>1, the intention to propose the resolution as a special resolution.</w:t>
      </w:r>
    </w:p>
    <w:p w:rsidR="00CB1ACD" w:rsidRPr="00CB1ACD" w:rsidRDefault="00CB1ACD" w:rsidP="00CB1ACD">
      <w:pPr>
        <w:pStyle w:val="ListParagraph"/>
        <w:rPr>
          <w:rFonts w:asciiTheme="minorHAnsi" w:hAnsiTheme="minorHAnsi"/>
        </w:rPr>
      </w:pPr>
    </w:p>
    <w:p w:rsidR="00A06527" w:rsidRDefault="00A06527" w:rsidP="00781539">
      <w:pPr>
        <w:pStyle w:val="ListParagraph"/>
        <w:numPr>
          <w:ilvl w:val="1"/>
          <w:numId w:val="39"/>
        </w:numPr>
        <w:ind w:left="709" w:hanging="709"/>
        <w:rPr>
          <w:rFonts w:asciiTheme="minorHAnsi" w:hAnsiTheme="minorHAnsi"/>
        </w:rPr>
      </w:pPr>
      <w:r w:rsidRPr="00CB1ACD">
        <w:rPr>
          <w:rFonts w:asciiTheme="minorHAnsi" w:hAnsiTheme="minorHAnsi"/>
        </w:rPr>
        <w:t xml:space="preserve">No business other than that specified in the notice convening a general meeting is to be transacted at the meeting except, in the case of an annual general meeting, business which may be transacted under </w:t>
      </w:r>
      <w:r w:rsidR="00CB1ACD" w:rsidRPr="00CB1ACD">
        <w:rPr>
          <w:rFonts w:asciiTheme="minorHAnsi" w:hAnsiTheme="minorHAnsi"/>
        </w:rPr>
        <w:t>article 28.2.</w:t>
      </w:r>
    </w:p>
    <w:p w:rsidR="00CB1ACD" w:rsidRPr="00CB1ACD" w:rsidRDefault="00CB1ACD" w:rsidP="00CB1ACD">
      <w:pPr>
        <w:pStyle w:val="ListParagraph"/>
        <w:rPr>
          <w:rFonts w:asciiTheme="minorHAnsi" w:hAnsiTheme="minorHAnsi"/>
        </w:rPr>
      </w:pPr>
    </w:p>
    <w:p w:rsidR="00A06527" w:rsidRDefault="00A06527" w:rsidP="00781539">
      <w:pPr>
        <w:pStyle w:val="ListParagraph"/>
        <w:numPr>
          <w:ilvl w:val="1"/>
          <w:numId w:val="39"/>
        </w:numPr>
        <w:ind w:left="709" w:hanging="709"/>
        <w:rPr>
          <w:rFonts w:asciiTheme="minorHAnsi" w:hAnsiTheme="minorHAnsi"/>
        </w:rPr>
      </w:pPr>
      <w:r w:rsidRPr="00CB1ACD">
        <w:rPr>
          <w:rFonts w:asciiTheme="minorHAnsi" w:hAnsiTheme="minorHAnsi"/>
        </w:rPr>
        <w:t>A member desiring to bring any business before a general meeting may give notice in writing of that business to the secretary who must include that business in the next notice calling a general meeting given after receipt of the notice from the member.</w:t>
      </w:r>
    </w:p>
    <w:p w:rsidR="00CB1ACD" w:rsidRPr="00CB1ACD" w:rsidRDefault="00CB1ACD" w:rsidP="00CB1ACD">
      <w:pPr>
        <w:pStyle w:val="ListParagraph"/>
        <w:rPr>
          <w:rFonts w:asciiTheme="minorHAnsi" w:hAnsiTheme="minorHAnsi"/>
        </w:rPr>
      </w:pPr>
    </w:p>
    <w:p w:rsidR="00A06527" w:rsidRDefault="009B19DE">
      <w:pPr>
        <w:pStyle w:val="Heading31"/>
      </w:pPr>
      <w:bookmarkStart w:id="229" w:name="_TOC27103"/>
      <w:bookmarkStart w:id="230" w:name="TOC427155187"/>
      <w:bookmarkStart w:id="231" w:name="_Toc428000477"/>
      <w:bookmarkStart w:id="232" w:name="_Toc428000535"/>
      <w:bookmarkStart w:id="233" w:name="_Toc428000640"/>
      <w:bookmarkStart w:id="234" w:name="_Toc428000778"/>
      <w:bookmarkStart w:id="235" w:name="_Toc452381768"/>
      <w:bookmarkEnd w:id="229"/>
      <w:bookmarkEnd w:id="230"/>
      <w:proofErr w:type="gramStart"/>
      <w:r>
        <w:t xml:space="preserve">Clause </w:t>
      </w:r>
      <w:r w:rsidR="00A06527">
        <w:t>31.</w:t>
      </w:r>
      <w:proofErr w:type="gramEnd"/>
      <w:r w:rsidR="00A06527">
        <w:t xml:space="preserve"> Quorum for meetings</w:t>
      </w:r>
      <w:bookmarkEnd w:id="231"/>
      <w:bookmarkEnd w:id="232"/>
      <w:bookmarkEnd w:id="233"/>
      <w:bookmarkEnd w:id="234"/>
      <w:bookmarkEnd w:id="235"/>
    </w:p>
    <w:p w:rsidR="00A06527" w:rsidRDefault="00A06527" w:rsidP="00781539">
      <w:pPr>
        <w:pStyle w:val="ListParagraph"/>
        <w:numPr>
          <w:ilvl w:val="1"/>
          <w:numId w:val="40"/>
        </w:numPr>
        <w:ind w:left="709" w:hanging="709"/>
        <w:rPr>
          <w:rFonts w:asciiTheme="minorHAnsi" w:hAnsiTheme="minorHAnsi"/>
        </w:rPr>
      </w:pPr>
      <w:r w:rsidRPr="00B35FDF">
        <w:rPr>
          <w:rFonts w:asciiTheme="minorHAnsi" w:hAnsiTheme="minorHAnsi"/>
        </w:rPr>
        <w:t>A quorum for annual and special</w:t>
      </w:r>
      <w:r w:rsidRPr="00B35FDF">
        <w:rPr>
          <w:rFonts w:asciiTheme="minorHAnsi" w:hAnsiTheme="minorHAnsi"/>
          <w:color w:val="FF0000"/>
        </w:rPr>
        <w:t xml:space="preserve"> </w:t>
      </w:r>
      <w:r w:rsidRPr="00B35FDF">
        <w:rPr>
          <w:rFonts w:asciiTheme="minorHAnsi" w:hAnsiTheme="minorHAnsi"/>
        </w:rPr>
        <w:t>General Meetings will be five members.</w:t>
      </w:r>
    </w:p>
    <w:p w:rsidR="00B35FDF" w:rsidRPr="00B35FDF" w:rsidRDefault="00B35FDF" w:rsidP="00B35FDF">
      <w:pPr>
        <w:rPr>
          <w:rFonts w:asciiTheme="minorHAnsi" w:hAnsiTheme="minorHAnsi"/>
        </w:rPr>
      </w:pPr>
    </w:p>
    <w:p w:rsidR="00A06527" w:rsidRDefault="00A06527" w:rsidP="00781539">
      <w:pPr>
        <w:pStyle w:val="ListParagraph"/>
        <w:numPr>
          <w:ilvl w:val="1"/>
          <w:numId w:val="40"/>
        </w:numPr>
        <w:ind w:left="709" w:hanging="709"/>
        <w:rPr>
          <w:rFonts w:asciiTheme="minorHAnsi" w:hAnsiTheme="minorHAnsi"/>
        </w:rPr>
      </w:pPr>
      <w:r w:rsidRPr="00B35FDF">
        <w:rPr>
          <w:rFonts w:asciiTheme="minorHAnsi" w:hAnsiTheme="minorHAnsi"/>
        </w:rPr>
        <w:t>A quorum for a meeting of the Committee of Management will be three Members.</w:t>
      </w:r>
    </w:p>
    <w:p w:rsidR="00B35FDF" w:rsidRPr="00B35FDF" w:rsidRDefault="00B35FDF" w:rsidP="00B35FDF">
      <w:pPr>
        <w:pStyle w:val="ListParagraph"/>
        <w:rPr>
          <w:rFonts w:asciiTheme="minorHAnsi" w:hAnsiTheme="minorHAnsi"/>
        </w:rPr>
      </w:pPr>
    </w:p>
    <w:p w:rsidR="00A06527" w:rsidRDefault="00A06527" w:rsidP="00781539">
      <w:pPr>
        <w:pStyle w:val="ListParagraph"/>
        <w:numPr>
          <w:ilvl w:val="1"/>
          <w:numId w:val="40"/>
        </w:numPr>
        <w:ind w:left="709" w:hanging="709"/>
        <w:rPr>
          <w:rFonts w:asciiTheme="minorHAnsi" w:hAnsiTheme="minorHAnsi"/>
        </w:rPr>
      </w:pPr>
      <w:r w:rsidRPr="00B35FDF">
        <w:rPr>
          <w:rFonts w:asciiTheme="minorHAnsi" w:hAnsiTheme="minorHAnsi"/>
        </w:rPr>
        <w:t>No business may be transacted by the Committee of Management unless a quorum is present and if within half an hour after the time appointed for the meeting a quorum is not present the meeting stands adjourned to the same place, time and day</w:t>
      </w:r>
      <w:r w:rsidRPr="00B35FDF">
        <w:rPr>
          <w:rFonts w:asciiTheme="minorHAnsi" w:hAnsiTheme="minorHAnsi"/>
          <w:color w:val="FF0000"/>
        </w:rPr>
        <w:t xml:space="preserve"> </w:t>
      </w:r>
      <w:r w:rsidRPr="00B35FDF">
        <w:rPr>
          <w:rFonts w:asciiTheme="minorHAnsi" w:hAnsiTheme="minorHAnsi"/>
        </w:rPr>
        <w:t>in the following week.</w:t>
      </w:r>
    </w:p>
    <w:p w:rsidR="00B35FDF" w:rsidRPr="00B35FDF" w:rsidRDefault="00B35FDF" w:rsidP="00B35FDF">
      <w:pPr>
        <w:pStyle w:val="ListParagraph"/>
        <w:rPr>
          <w:rFonts w:asciiTheme="minorHAnsi" w:hAnsiTheme="minorHAnsi"/>
        </w:rPr>
      </w:pPr>
    </w:p>
    <w:p w:rsidR="00A06527" w:rsidRPr="00B35FDF" w:rsidRDefault="00A06527" w:rsidP="00781539">
      <w:pPr>
        <w:pStyle w:val="ListParagraph"/>
        <w:numPr>
          <w:ilvl w:val="1"/>
          <w:numId w:val="40"/>
        </w:numPr>
        <w:ind w:left="709" w:hanging="709"/>
        <w:rPr>
          <w:rFonts w:asciiTheme="minorHAnsi" w:hAnsiTheme="minorHAnsi"/>
        </w:rPr>
      </w:pPr>
      <w:r w:rsidRPr="00B35FDF">
        <w:rPr>
          <w:rFonts w:asciiTheme="minorHAnsi" w:hAnsiTheme="minorHAnsi"/>
        </w:rPr>
        <w:t>If at the adjourned meeting a quorum is not present within half an hour after the time appointed for the meeting, the meeting will be dissolved.</w:t>
      </w:r>
    </w:p>
    <w:p w:rsidR="00B35FDF" w:rsidRDefault="00B35FDF" w:rsidP="00B35FDF"/>
    <w:p w:rsidR="00A06527" w:rsidRDefault="009B19DE">
      <w:pPr>
        <w:pStyle w:val="Heading31"/>
      </w:pPr>
      <w:bookmarkStart w:id="236" w:name="_TOC27688"/>
      <w:bookmarkStart w:id="237" w:name="TOC427155188"/>
      <w:bookmarkStart w:id="238" w:name="_Toc428000478"/>
      <w:bookmarkStart w:id="239" w:name="_Toc428000536"/>
      <w:bookmarkStart w:id="240" w:name="_Toc428000641"/>
      <w:bookmarkStart w:id="241" w:name="_Toc428000779"/>
      <w:bookmarkStart w:id="242" w:name="_Toc452381769"/>
      <w:bookmarkEnd w:id="236"/>
      <w:bookmarkEnd w:id="237"/>
      <w:proofErr w:type="gramStart"/>
      <w:r>
        <w:t xml:space="preserve">Clause </w:t>
      </w:r>
      <w:r w:rsidR="00A06527">
        <w:t>32.</w:t>
      </w:r>
      <w:proofErr w:type="gramEnd"/>
      <w:r w:rsidR="00A06527">
        <w:t xml:space="preserve"> Presiding member at general meetings</w:t>
      </w:r>
      <w:bookmarkEnd w:id="238"/>
      <w:bookmarkEnd w:id="239"/>
      <w:bookmarkEnd w:id="240"/>
      <w:bookmarkEnd w:id="241"/>
      <w:bookmarkEnd w:id="242"/>
    </w:p>
    <w:p w:rsidR="00A06527" w:rsidRDefault="00A06527" w:rsidP="00781539">
      <w:pPr>
        <w:pStyle w:val="ListParagraph"/>
        <w:numPr>
          <w:ilvl w:val="1"/>
          <w:numId w:val="41"/>
        </w:numPr>
        <w:ind w:left="709" w:hanging="709"/>
        <w:rPr>
          <w:rFonts w:asciiTheme="minorHAnsi" w:hAnsiTheme="minorHAnsi"/>
        </w:rPr>
      </w:pPr>
      <w:r w:rsidRPr="0047621B">
        <w:rPr>
          <w:rFonts w:asciiTheme="minorHAnsi" w:hAnsiTheme="minorHAnsi"/>
        </w:rPr>
        <w:t>The President, or in the absence of the President, the Vice-President, must preside at each general meeting.</w:t>
      </w:r>
    </w:p>
    <w:p w:rsidR="0047621B" w:rsidRPr="0047621B" w:rsidRDefault="0047621B" w:rsidP="0047621B">
      <w:pPr>
        <w:rPr>
          <w:rFonts w:asciiTheme="minorHAnsi" w:hAnsiTheme="minorHAnsi"/>
        </w:rPr>
      </w:pPr>
    </w:p>
    <w:p w:rsidR="00A06527" w:rsidRPr="0047621B" w:rsidRDefault="00A06527" w:rsidP="00781539">
      <w:pPr>
        <w:pStyle w:val="ListParagraph"/>
        <w:numPr>
          <w:ilvl w:val="1"/>
          <w:numId w:val="41"/>
        </w:numPr>
        <w:ind w:left="709" w:hanging="709"/>
        <w:rPr>
          <w:rFonts w:asciiTheme="minorHAnsi" w:hAnsiTheme="minorHAnsi"/>
        </w:rPr>
      </w:pPr>
      <w:r w:rsidRPr="0047621B">
        <w:rPr>
          <w:rFonts w:asciiTheme="minorHAnsi" w:hAnsiTheme="minorHAnsi"/>
        </w:rPr>
        <w:t>If the President and the Vice-President are absent from a general meeting, the members present may elect one Committee of Management member to preside at the meeting.</w:t>
      </w:r>
    </w:p>
    <w:p w:rsidR="0047621B" w:rsidRDefault="0047621B" w:rsidP="0047621B"/>
    <w:p w:rsidR="00A06527" w:rsidRDefault="009B19DE">
      <w:pPr>
        <w:pStyle w:val="Heading31"/>
      </w:pPr>
      <w:bookmarkStart w:id="243" w:name="_TOC28007"/>
      <w:bookmarkStart w:id="244" w:name="TOC427155189"/>
      <w:bookmarkStart w:id="245" w:name="_Toc428000479"/>
      <w:bookmarkStart w:id="246" w:name="_Toc428000537"/>
      <w:bookmarkStart w:id="247" w:name="_Toc428000642"/>
      <w:bookmarkStart w:id="248" w:name="_Toc428000780"/>
      <w:bookmarkStart w:id="249" w:name="_Toc452381770"/>
      <w:bookmarkEnd w:id="243"/>
      <w:bookmarkEnd w:id="244"/>
      <w:proofErr w:type="gramStart"/>
      <w:r>
        <w:t xml:space="preserve">Clause </w:t>
      </w:r>
      <w:r w:rsidR="00A06527">
        <w:t>33.</w:t>
      </w:r>
      <w:proofErr w:type="gramEnd"/>
      <w:r w:rsidR="00A06527">
        <w:t xml:space="preserve"> Adjournment of general meetings</w:t>
      </w:r>
      <w:bookmarkEnd w:id="245"/>
      <w:bookmarkEnd w:id="246"/>
      <w:bookmarkEnd w:id="247"/>
      <w:bookmarkEnd w:id="248"/>
      <w:bookmarkEnd w:id="249"/>
    </w:p>
    <w:p w:rsidR="00A06527" w:rsidRDefault="00A06527" w:rsidP="00781539">
      <w:pPr>
        <w:pStyle w:val="ListParagraph"/>
        <w:numPr>
          <w:ilvl w:val="1"/>
          <w:numId w:val="42"/>
        </w:numPr>
        <w:ind w:left="709" w:hanging="709"/>
        <w:rPr>
          <w:rFonts w:asciiTheme="minorHAnsi" w:hAnsiTheme="minorHAnsi"/>
        </w:rPr>
      </w:pPr>
      <w:r w:rsidRPr="0047621B">
        <w:rPr>
          <w:rFonts w:asciiTheme="minorHAnsi" w:hAnsiTheme="minorHAnsi"/>
        </w:rPr>
        <w:t>The person presiding at a general meeting at which a quorum is present may, with the consent of the majority of members present at the meeting, adjourn the meeting from time to time and place to place, but no business may be transacted at an adjourned meeting other than the business left unfinished at the meeting at which the adjournment took place.</w:t>
      </w:r>
    </w:p>
    <w:p w:rsidR="0047621B" w:rsidRPr="0047621B" w:rsidRDefault="0047621B" w:rsidP="0047621B">
      <w:pPr>
        <w:rPr>
          <w:rFonts w:asciiTheme="minorHAnsi" w:hAnsiTheme="minorHAnsi"/>
        </w:rPr>
      </w:pPr>
    </w:p>
    <w:p w:rsidR="00A06527" w:rsidRDefault="00A06527" w:rsidP="00781539">
      <w:pPr>
        <w:pStyle w:val="ListParagraph"/>
        <w:numPr>
          <w:ilvl w:val="1"/>
          <w:numId w:val="42"/>
        </w:numPr>
        <w:ind w:left="709" w:hanging="709"/>
        <w:rPr>
          <w:rFonts w:asciiTheme="minorHAnsi" w:hAnsiTheme="minorHAnsi"/>
        </w:rPr>
      </w:pPr>
      <w:r w:rsidRPr="0047621B">
        <w:rPr>
          <w:rFonts w:asciiTheme="minorHAnsi" w:hAnsiTheme="minorHAnsi"/>
        </w:rPr>
        <w:t>Where a general meeting is adjourned for fourteen days or more, the Secretary must give written or oral notice of the adjourned meeting to each member stating the place, date and time of the meeting and the nature of the business to be transacted at the meeting.</w:t>
      </w:r>
    </w:p>
    <w:p w:rsidR="0047621B" w:rsidRPr="0047621B" w:rsidRDefault="0047621B" w:rsidP="0047621B">
      <w:pPr>
        <w:pStyle w:val="ListParagraph"/>
        <w:rPr>
          <w:rFonts w:asciiTheme="minorHAnsi" w:hAnsiTheme="minorHAnsi"/>
        </w:rPr>
      </w:pPr>
    </w:p>
    <w:p w:rsidR="00A06527" w:rsidRPr="0047621B" w:rsidRDefault="00A06527" w:rsidP="00781539">
      <w:pPr>
        <w:pStyle w:val="ListParagraph"/>
        <w:numPr>
          <w:ilvl w:val="1"/>
          <w:numId w:val="42"/>
        </w:numPr>
        <w:ind w:left="709" w:hanging="709"/>
        <w:rPr>
          <w:rFonts w:asciiTheme="minorHAnsi" w:hAnsiTheme="minorHAnsi"/>
        </w:rPr>
      </w:pPr>
      <w:r w:rsidRPr="0047621B">
        <w:rPr>
          <w:rFonts w:asciiTheme="minorHAnsi" w:hAnsiTheme="minorHAnsi"/>
        </w:rPr>
        <w:t>Except as provided in Articles 33.1 and 33.2, notice of an adjournment of a general meeting or of the business to be transacted at an adjourned meeting is not required to be given.</w:t>
      </w:r>
    </w:p>
    <w:p w:rsidR="0047621B" w:rsidRDefault="0047621B"/>
    <w:p w:rsidR="00A06527" w:rsidRDefault="009B19DE">
      <w:pPr>
        <w:pStyle w:val="Heading31"/>
      </w:pPr>
      <w:bookmarkStart w:id="250" w:name="_TOC28842"/>
      <w:bookmarkStart w:id="251" w:name="TOC427155190"/>
      <w:bookmarkStart w:id="252" w:name="_Toc428000480"/>
      <w:bookmarkStart w:id="253" w:name="_Toc428000538"/>
      <w:bookmarkStart w:id="254" w:name="_Toc428000643"/>
      <w:bookmarkStart w:id="255" w:name="_Toc428000781"/>
      <w:bookmarkStart w:id="256" w:name="_Toc452381771"/>
      <w:bookmarkEnd w:id="250"/>
      <w:bookmarkEnd w:id="251"/>
      <w:proofErr w:type="gramStart"/>
      <w:r>
        <w:t xml:space="preserve">Clause </w:t>
      </w:r>
      <w:r w:rsidR="00A06527">
        <w:t>34.</w:t>
      </w:r>
      <w:proofErr w:type="gramEnd"/>
      <w:r w:rsidR="00A06527">
        <w:t xml:space="preserve"> Making of decisions at general meetings</w:t>
      </w:r>
      <w:bookmarkEnd w:id="252"/>
      <w:bookmarkEnd w:id="253"/>
      <w:bookmarkEnd w:id="254"/>
      <w:bookmarkEnd w:id="255"/>
      <w:bookmarkEnd w:id="256"/>
    </w:p>
    <w:p w:rsidR="00A06527" w:rsidRPr="00A65050" w:rsidRDefault="00A06527" w:rsidP="00781539">
      <w:pPr>
        <w:pStyle w:val="ListParagraph"/>
        <w:numPr>
          <w:ilvl w:val="1"/>
          <w:numId w:val="44"/>
        </w:numPr>
        <w:rPr>
          <w:rFonts w:asciiTheme="minorHAnsi" w:hAnsiTheme="minorHAnsi"/>
        </w:rPr>
      </w:pPr>
      <w:r w:rsidRPr="00A65050">
        <w:rPr>
          <w:rFonts w:asciiTheme="minorHAnsi" w:hAnsiTheme="minorHAnsi"/>
        </w:rPr>
        <w:t xml:space="preserve">A question arising at a general meeting is to be determined by: </w:t>
      </w:r>
    </w:p>
    <w:p w:rsidR="00A06527" w:rsidRPr="00A65050" w:rsidRDefault="00A06527" w:rsidP="00781539">
      <w:pPr>
        <w:numPr>
          <w:ilvl w:val="0"/>
          <w:numId w:val="43"/>
        </w:numPr>
        <w:rPr>
          <w:rFonts w:asciiTheme="minorHAnsi" w:hAnsiTheme="minorHAnsi"/>
        </w:rPr>
      </w:pPr>
      <w:r w:rsidRPr="00A65050">
        <w:rPr>
          <w:rFonts w:asciiTheme="minorHAnsi" w:hAnsiTheme="minorHAnsi"/>
        </w:rPr>
        <w:t>a show of hands; or</w:t>
      </w:r>
    </w:p>
    <w:p w:rsidR="00A06527" w:rsidRPr="00A65050" w:rsidRDefault="00A06527" w:rsidP="00781539">
      <w:pPr>
        <w:numPr>
          <w:ilvl w:val="0"/>
          <w:numId w:val="43"/>
        </w:numPr>
        <w:rPr>
          <w:rFonts w:asciiTheme="minorHAnsi" w:hAnsiTheme="minorHAnsi"/>
        </w:rPr>
      </w:pPr>
      <w:r w:rsidRPr="00A65050">
        <w:rPr>
          <w:rFonts w:asciiTheme="minorHAnsi" w:hAnsiTheme="minorHAnsi"/>
        </w:rPr>
        <w:t>vocally, if by teleconference; or</w:t>
      </w:r>
    </w:p>
    <w:p w:rsidR="00A06527" w:rsidRDefault="00A06527" w:rsidP="00781539">
      <w:pPr>
        <w:numPr>
          <w:ilvl w:val="0"/>
          <w:numId w:val="43"/>
        </w:numPr>
        <w:rPr>
          <w:rFonts w:asciiTheme="minorHAnsi" w:hAnsiTheme="minorHAnsi"/>
        </w:rPr>
      </w:pPr>
      <w:proofErr w:type="gramStart"/>
      <w:r w:rsidRPr="00A65050">
        <w:rPr>
          <w:rFonts w:asciiTheme="minorHAnsi" w:hAnsiTheme="minorHAnsi"/>
        </w:rPr>
        <w:t>a</w:t>
      </w:r>
      <w:proofErr w:type="gramEnd"/>
      <w:r w:rsidRPr="00A65050">
        <w:rPr>
          <w:rFonts w:asciiTheme="minorHAnsi" w:hAnsiTheme="minorHAnsi"/>
        </w:rPr>
        <w:t xml:space="preserve"> written ballot, if on the motion of the chairperson or if five or more members present at the meeting decide that the question should be so determined.</w:t>
      </w:r>
    </w:p>
    <w:p w:rsidR="00A65050" w:rsidRPr="00A65050" w:rsidRDefault="00A65050" w:rsidP="00A65050">
      <w:pPr>
        <w:ind w:left="720"/>
        <w:rPr>
          <w:rFonts w:asciiTheme="minorHAnsi" w:hAnsiTheme="minorHAnsi"/>
        </w:rPr>
      </w:pPr>
    </w:p>
    <w:p w:rsidR="00A06527" w:rsidRDefault="00A06527" w:rsidP="00781539">
      <w:pPr>
        <w:pStyle w:val="ListParagraph"/>
        <w:numPr>
          <w:ilvl w:val="1"/>
          <w:numId w:val="44"/>
        </w:numPr>
        <w:ind w:left="709" w:hanging="709"/>
        <w:rPr>
          <w:rFonts w:asciiTheme="minorHAnsi" w:hAnsiTheme="minorHAnsi"/>
        </w:rPr>
      </w:pPr>
      <w:r w:rsidRPr="00A65050">
        <w:rPr>
          <w:rFonts w:asciiTheme="minorHAnsi" w:hAnsiTheme="minorHAnsi"/>
        </w:rPr>
        <w:t>If the question is to be determined by a show of hands, a declaration by the chairperson that a resolution has, on a show of hands, been carried or carried unanimously, or carried by a particular majority or lost, or an entry to that effect in the minutes of the association, is evidence of the fact without proof of the number or proportion of the votes recorded in favour of or against that resolution.</w:t>
      </w:r>
    </w:p>
    <w:p w:rsidR="00A65050" w:rsidRPr="00A65050" w:rsidRDefault="00A65050" w:rsidP="00A65050">
      <w:pPr>
        <w:rPr>
          <w:rFonts w:asciiTheme="minorHAnsi" w:hAnsiTheme="minorHAnsi"/>
        </w:rPr>
      </w:pPr>
    </w:p>
    <w:p w:rsidR="00A06527" w:rsidRPr="00A65050" w:rsidRDefault="00A06527" w:rsidP="00781539">
      <w:pPr>
        <w:pStyle w:val="ListParagraph"/>
        <w:numPr>
          <w:ilvl w:val="1"/>
          <w:numId w:val="44"/>
        </w:numPr>
        <w:ind w:left="709" w:hanging="709"/>
        <w:rPr>
          <w:rFonts w:asciiTheme="minorHAnsi" w:hAnsiTheme="minorHAnsi"/>
        </w:rPr>
      </w:pPr>
      <w:r w:rsidRPr="00A65050">
        <w:rPr>
          <w:rFonts w:asciiTheme="minorHAnsi" w:hAnsiTheme="minorHAnsi"/>
        </w:rPr>
        <w:lastRenderedPageBreak/>
        <w:t>If the question is to be determined by a written ballot, the ballot is to be conducted in accordance with the directions of the chairperson.</w:t>
      </w:r>
    </w:p>
    <w:p w:rsidR="00A65050" w:rsidRDefault="00A65050"/>
    <w:p w:rsidR="00A06527" w:rsidRDefault="009B19DE">
      <w:pPr>
        <w:pStyle w:val="Heading31"/>
      </w:pPr>
      <w:bookmarkStart w:id="257" w:name="_TOC29710"/>
      <w:bookmarkStart w:id="258" w:name="TOC427155191"/>
      <w:bookmarkStart w:id="259" w:name="_Toc428000481"/>
      <w:bookmarkStart w:id="260" w:name="_Toc428000539"/>
      <w:bookmarkStart w:id="261" w:name="_Toc428000644"/>
      <w:bookmarkStart w:id="262" w:name="_Toc428000782"/>
      <w:bookmarkStart w:id="263" w:name="_Toc452381772"/>
      <w:bookmarkEnd w:id="257"/>
      <w:bookmarkEnd w:id="258"/>
      <w:proofErr w:type="gramStart"/>
      <w:r>
        <w:t xml:space="preserve">Clause </w:t>
      </w:r>
      <w:r w:rsidR="00A06527">
        <w:t>35.</w:t>
      </w:r>
      <w:proofErr w:type="gramEnd"/>
      <w:r w:rsidR="00A06527">
        <w:t xml:space="preserve"> Voting at general meetings</w:t>
      </w:r>
      <w:bookmarkEnd w:id="259"/>
      <w:bookmarkEnd w:id="260"/>
      <w:bookmarkEnd w:id="261"/>
      <w:bookmarkEnd w:id="262"/>
      <w:bookmarkEnd w:id="263"/>
    </w:p>
    <w:p w:rsidR="00A06527" w:rsidRPr="00A65050" w:rsidRDefault="00A06527" w:rsidP="00781539">
      <w:pPr>
        <w:pStyle w:val="ListParagraph"/>
        <w:numPr>
          <w:ilvl w:val="1"/>
          <w:numId w:val="45"/>
        </w:numPr>
        <w:ind w:left="709" w:hanging="709"/>
        <w:rPr>
          <w:rFonts w:asciiTheme="minorHAnsi" w:hAnsiTheme="minorHAnsi"/>
        </w:rPr>
      </w:pPr>
      <w:r w:rsidRPr="00A65050">
        <w:rPr>
          <w:rFonts w:asciiTheme="minorHAnsi" w:hAnsiTheme="minorHAnsi"/>
        </w:rPr>
        <w:t>Subject to Article 34.1, upon any question arising at a general meeting a full member has one vote only.</w:t>
      </w:r>
    </w:p>
    <w:p w:rsidR="00A65050" w:rsidRPr="00A65050" w:rsidRDefault="00A65050" w:rsidP="00A65050">
      <w:pPr>
        <w:rPr>
          <w:rFonts w:asciiTheme="minorHAnsi" w:hAnsiTheme="minorHAnsi"/>
        </w:rPr>
      </w:pPr>
    </w:p>
    <w:p w:rsidR="00A06527" w:rsidRPr="00A65050" w:rsidRDefault="00A06527" w:rsidP="00781539">
      <w:pPr>
        <w:pStyle w:val="ListParagraph"/>
        <w:numPr>
          <w:ilvl w:val="1"/>
          <w:numId w:val="45"/>
        </w:numPr>
        <w:ind w:left="709" w:hanging="709"/>
        <w:rPr>
          <w:rFonts w:asciiTheme="minorHAnsi" w:hAnsiTheme="minorHAnsi"/>
        </w:rPr>
      </w:pPr>
      <w:r w:rsidRPr="00A65050">
        <w:rPr>
          <w:rFonts w:asciiTheme="minorHAnsi" w:hAnsiTheme="minorHAnsi"/>
        </w:rPr>
        <w:t>All votes must be given personally or by proxy and no member may hold more than five proxies (see Appendix A).</w:t>
      </w:r>
    </w:p>
    <w:p w:rsidR="00A65050" w:rsidRPr="00A65050" w:rsidRDefault="00A65050" w:rsidP="00A65050">
      <w:pPr>
        <w:pStyle w:val="ListParagraph"/>
        <w:rPr>
          <w:rFonts w:asciiTheme="minorHAnsi" w:hAnsiTheme="minorHAnsi"/>
        </w:rPr>
      </w:pPr>
    </w:p>
    <w:p w:rsidR="00A06527" w:rsidRPr="00A65050" w:rsidRDefault="00A06527" w:rsidP="00781539">
      <w:pPr>
        <w:pStyle w:val="ListParagraph"/>
        <w:numPr>
          <w:ilvl w:val="1"/>
          <w:numId w:val="45"/>
        </w:numPr>
        <w:ind w:left="709" w:hanging="709"/>
        <w:rPr>
          <w:rFonts w:asciiTheme="minorHAnsi" w:hAnsiTheme="minorHAnsi"/>
        </w:rPr>
      </w:pPr>
      <w:r w:rsidRPr="00A65050">
        <w:rPr>
          <w:rFonts w:asciiTheme="minorHAnsi" w:hAnsiTheme="minorHAnsi"/>
        </w:rPr>
        <w:t>In the case of an equal number of “for and against” votes on a question at a general meeting, the person presiding is entitled to exercise a second or casting vote.</w:t>
      </w:r>
    </w:p>
    <w:p w:rsidR="00A65050" w:rsidRPr="00A65050" w:rsidRDefault="00A65050" w:rsidP="00A65050">
      <w:pPr>
        <w:pStyle w:val="ListParagraph"/>
        <w:rPr>
          <w:rFonts w:asciiTheme="minorHAnsi" w:hAnsiTheme="minorHAnsi"/>
        </w:rPr>
      </w:pPr>
    </w:p>
    <w:p w:rsidR="00A06527" w:rsidRPr="00A65050" w:rsidRDefault="00A06527" w:rsidP="00781539">
      <w:pPr>
        <w:pStyle w:val="ListParagraph"/>
        <w:numPr>
          <w:ilvl w:val="1"/>
          <w:numId w:val="45"/>
        </w:numPr>
        <w:ind w:left="709" w:hanging="709"/>
        <w:rPr>
          <w:rFonts w:asciiTheme="minorHAnsi" w:hAnsiTheme="minorHAnsi"/>
        </w:rPr>
      </w:pPr>
      <w:r w:rsidRPr="00A65050">
        <w:rPr>
          <w:rFonts w:asciiTheme="minorHAnsi" w:hAnsiTheme="minorHAnsi"/>
        </w:rPr>
        <w:t xml:space="preserve">A member or proxy is not entitled to vote at any general meeting unless all money due and payable by the member or proxy to SPEVI has been paid. </w:t>
      </w:r>
    </w:p>
    <w:p w:rsidR="00A65050" w:rsidRDefault="00A65050" w:rsidP="00A65050">
      <w:pPr>
        <w:pStyle w:val="ListParagraph"/>
      </w:pPr>
    </w:p>
    <w:p w:rsidR="00A06527" w:rsidRDefault="009B19DE">
      <w:pPr>
        <w:pStyle w:val="Heading31"/>
      </w:pPr>
      <w:bookmarkStart w:id="264" w:name="_TOC30273"/>
      <w:bookmarkStart w:id="265" w:name="TOC427155192"/>
      <w:bookmarkStart w:id="266" w:name="_Toc428000645"/>
      <w:bookmarkStart w:id="267" w:name="_Toc428000783"/>
      <w:bookmarkStart w:id="268" w:name="_Toc428000482"/>
      <w:bookmarkStart w:id="269" w:name="_Toc428000540"/>
      <w:bookmarkStart w:id="270" w:name="_Toc452381773"/>
      <w:bookmarkEnd w:id="264"/>
      <w:bookmarkEnd w:id="265"/>
      <w:proofErr w:type="gramStart"/>
      <w:r>
        <w:t xml:space="preserve">Clause </w:t>
      </w:r>
      <w:r w:rsidR="00A06527">
        <w:t>36.</w:t>
      </w:r>
      <w:proofErr w:type="gramEnd"/>
      <w:r w:rsidR="00A06527">
        <w:t xml:space="preserve"> Appointment of proxies</w:t>
      </w:r>
      <w:bookmarkEnd w:id="266"/>
      <w:bookmarkEnd w:id="267"/>
      <w:bookmarkEnd w:id="270"/>
      <w:r w:rsidR="00A06527">
        <w:t xml:space="preserve"> </w:t>
      </w:r>
      <w:bookmarkEnd w:id="268"/>
      <w:bookmarkEnd w:id="269"/>
    </w:p>
    <w:p w:rsidR="00A06527" w:rsidRDefault="00A06527" w:rsidP="00781539">
      <w:pPr>
        <w:pStyle w:val="ListParagraph"/>
        <w:numPr>
          <w:ilvl w:val="1"/>
          <w:numId w:val="46"/>
        </w:numPr>
        <w:ind w:left="709" w:hanging="709"/>
        <w:rPr>
          <w:rFonts w:asciiTheme="minorHAnsi" w:hAnsiTheme="minorHAnsi"/>
        </w:rPr>
      </w:pPr>
      <w:r w:rsidRPr="00A65050">
        <w:rPr>
          <w:rFonts w:asciiTheme="minorHAnsi" w:hAnsiTheme="minorHAnsi"/>
        </w:rPr>
        <w:t>Each member is entitled to appoint another member as proxy by notice given to the Secretary no later than two days prior to the meeting in respect of which the proxy is appointed.</w:t>
      </w:r>
    </w:p>
    <w:p w:rsidR="00A65050" w:rsidRPr="00A65050" w:rsidRDefault="00A65050" w:rsidP="00A65050">
      <w:pPr>
        <w:rPr>
          <w:rFonts w:asciiTheme="minorHAnsi" w:hAnsiTheme="minorHAnsi"/>
        </w:rPr>
      </w:pPr>
    </w:p>
    <w:p w:rsidR="00A06527" w:rsidRPr="00A65050" w:rsidRDefault="00A06527" w:rsidP="00781539">
      <w:pPr>
        <w:pStyle w:val="ListParagraph"/>
        <w:numPr>
          <w:ilvl w:val="1"/>
          <w:numId w:val="46"/>
        </w:numPr>
        <w:ind w:left="709" w:hanging="709"/>
        <w:rPr>
          <w:rFonts w:asciiTheme="minorHAnsi" w:hAnsiTheme="minorHAnsi"/>
        </w:rPr>
      </w:pPr>
      <w:r w:rsidRPr="00A65050">
        <w:rPr>
          <w:rFonts w:asciiTheme="minorHAnsi" w:hAnsiTheme="minorHAnsi"/>
        </w:rPr>
        <w:t>The notice appointing the proxy must be in the form set out in Appendix A of this constitution.</w:t>
      </w:r>
    </w:p>
    <w:p w:rsidR="00A06527" w:rsidRDefault="00A06527">
      <w:pPr>
        <w:pStyle w:val="Heading21"/>
      </w:pPr>
      <w:bookmarkStart w:id="271" w:name="_TOC30617"/>
      <w:bookmarkStart w:id="272" w:name="TOC427155193"/>
      <w:bookmarkStart w:id="273" w:name="_Toc428000483"/>
      <w:bookmarkStart w:id="274" w:name="_Toc428000541"/>
      <w:bookmarkStart w:id="275" w:name="_Toc428000646"/>
      <w:bookmarkStart w:id="276" w:name="_Toc428000784"/>
      <w:bookmarkStart w:id="277" w:name="_Toc452381774"/>
      <w:bookmarkEnd w:id="271"/>
      <w:bookmarkEnd w:id="272"/>
      <w:r>
        <w:t>PART 5 - MISCELLANEOUS</w:t>
      </w:r>
      <w:bookmarkEnd w:id="273"/>
      <w:bookmarkEnd w:id="274"/>
      <w:bookmarkEnd w:id="275"/>
      <w:bookmarkEnd w:id="276"/>
      <w:bookmarkEnd w:id="277"/>
    </w:p>
    <w:p w:rsidR="00A06527" w:rsidRDefault="009B19DE">
      <w:pPr>
        <w:pStyle w:val="Heading31"/>
      </w:pPr>
      <w:bookmarkStart w:id="278" w:name="_TOC30640"/>
      <w:bookmarkStart w:id="279" w:name="TOC427155194"/>
      <w:bookmarkStart w:id="280" w:name="_Toc428000484"/>
      <w:bookmarkStart w:id="281" w:name="_Toc428000542"/>
      <w:bookmarkStart w:id="282" w:name="_Toc428000647"/>
      <w:bookmarkStart w:id="283" w:name="_Toc428000785"/>
      <w:bookmarkStart w:id="284" w:name="_Toc452381775"/>
      <w:bookmarkEnd w:id="278"/>
      <w:bookmarkEnd w:id="279"/>
      <w:proofErr w:type="gramStart"/>
      <w:r>
        <w:t xml:space="preserve">Clause </w:t>
      </w:r>
      <w:r w:rsidR="00A06527">
        <w:t>37.</w:t>
      </w:r>
      <w:proofErr w:type="gramEnd"/>
      <w:r w:rsidR="00A06527">
        <w:t xml:space="preserve"> Insurance</w:t>
      </w:r>
      <w:bookmarkEnd w:id="280"/>
      <w:bookmarkEnd w:id="281"/>
      <w:bookmarkEnd w:id="282"/>
      <w:bookmarkEnd w:id="283"/>
      <w:bookmarkEnd w:id="284"/>
    </w:p>
    <w:p w:rsidR="00A06527" w:rsidRPr="00A65050" w:rsidRDefault="00A06527" w:rsidP="00781539">
      <w:pPr>
        <w:pStyle w:val="ListParagraph"/>
        <w:numPr>
          <w:ilvl w:val="1"/>
          <w:numId w:val="47"/>
        </w:numPr>
        <w:ind w:left="709" w:hanging="709"/>
        <w:rPr>
          <w:rFonts w:asciiTheme="minorHAnsi" w:hAnsiTheme="minorHAnsi"/>
        </w:rPr>
      </w:pPr>
      <w:r w:rsidRPr="00A65050">
        <w:rPr>
          <w:rFonts w:asciiTheme="minorHAnsi" w:hAnsiTheme="minorHAnsi"/>
        </w:rPr>
        <w:t>The Committee of Management may arrange Professional Indemnity and/or Public Liability insurance as it deems fit.</w:t>
      </w:r>
    </w:p>
    <w:p w:rsidR="00A06527" w:rsidRDefault="00A06527"/>
    <w:p w:rsidR="00A06527" w:rsidRDefault="009B19DE">
      <w:pPr>
        <w:pStyle w:val="Heading31"/>
      </w:pPr>
      <w:bookmarkStart w:id="285" w:name="_TOC30769"/>
      <w:bookmarkStart w:id="286" w:name="TOC427155195"/>
      <w:bookmarkStart w:id="287" w:name="_Toc428000485"/>
      <w:bookmarkStart w:id="288" w:name="_Toc428000543"/>
      <w:bookmarkStart w:id="289" w:name="_Toc428000648"/>
      <w:bookmarkStart w:id="290" w:name="_Toc428000786"/>
      <w:bookmarkStart w:id="291" w:name="_Toc452381776"/>
      <w:bookmarkEnd w:id="285"/>
      <w:bookmarkEnd w:id="286"/>
      <w:proofErr w:type="gramStart"/>
      <w:r>
        <w:t xml:space="preserve">Clause </w:t>
      </w:r>
      <w:r w:rsidR="00A06527">
        <w:t>38.</w:t>
      </w:r>
      <w:proofErr w:type="gramEnd"/>
      <w:r w:rsidR="00A06527">
        <w:t xml:space="preserve"> Funds – Source</w:t>
      </w:r>
      <w:bookmarkEnd w:id="287"/>
      <w:bookmarkEnd w:id="288"/>
      <w:bookmarkEnd w:id="289"/>
      <w:bookmarkEnd w:id="290"/>
      <w:bookmarkEnd w:id="291"/>
    </w:p>
    <w:p w:rsidR="00A06527" w:rsidRDefault="00A06527" w:rsidP="00781539">
      <w:pPr>
        <w:pStyle w:val="ListParagraph"/>
        <w:numPr>
          <w:ilvl w:val="1"/>
          <w:numId w:val="48"/>
        </w:numPr>
        <w:ind w:left="709" w:hanging="709"/>
        <w:rPr>
          <w:rFonts w:asciiTheme="minorHAnsi" w:hAnsiTheme="minorHAnsi"/>
        </w:rPr>
      </w:pPr>
      <w:r w:rsidRPr="00A65050">
        <w:rPr>
          <w:rFonts w:asciiTheme="minorHAnsi" w:hAnsiTheme="minorHAnsi"/>
        </w:rPr>
        <w:t>The funds of SPEVI shall be derived from annual membership subscriptions of members, donations and, subject to any resolution passed by the SPEVI in general meeting and subject to section 114 of the Act, such other sources as the Committee of Management determines.</w:t>
      </w:r>
    </w:p>
    <w:p w:rsidR="00A65050" w:rsidRPr="00A65050" w:rsidRDefault="00A65050" w:rsidP="00A65050">
      <w:pPr>
        <w:rPr>
          <w:rFonts w:asciiTheme="minorHAnsi" w:hAnsiTheme="minorHAnsi"/>
        </w:rPr>
      </w:pPr>
    </w:p>
    <w:p w:rsidR="00A06527" w:rsidRDefault="00A06527" w:rsidP="00781539">
      <w:pPr>
        <w:pStyle w:val="ListParagraph"/>
        <w:numPr>
          <w:ilvl w:val="1"/>
          <w:numId w:val="48"/>
        </w:numPr>
        <w:ind w:left="709" w:hanging="709"/>
        <w:rPr>
          <w:rFonts w:asciiTheme="minorHAnsi" w:hAnsiTheme="minorHAnsi"/>
        </w:rPr>
      </w:pPr>
      <w:r w:rsidRPr="00A65050">
        <w:rPr>
          <w:rFonts w:asciiTheme="minorHAnsi" w:hAnsiTheme="minorHAnsi"/>
        </w:rPr>
        <w:t>All monies received by SPEVI shall be deposited as soon as practicable and without deduction to the credit of SPEVI’s bank account.</w:t>
      </w:r>
    </w:p>
    <w:p w:rsidR="00A65050" w:rsidRPr="00A65050" w:rsidRDefault="00A65050" w:rsidP="00A65050">
      <w:pPr>
        <w:pStyle w:val="ListParagraph"/>
        <w:rPr>
          <w:rFonts w:asciiTheme="minorHAnsi" w:hAnsiTheme="minorHAnsi"/>
        </w:rPr>
      </w:pPr>
    </w:p>
    <w:p w:rsidR="00A06527" w:rsidRDefault="00A06527" w:rsidP="00781539">
      <w:pPr>
        <w:pStyle w:val="ListParagraph"/>
        <w:numPr>
          <w:ilvl w:val="1"/>
          <w:numId w:val="48"/>
        </w:numPr>
        <w:ind w:left="709" w:hanging="709"/>
        <w:rPr>
          <w:rFonts w:asciiTheme="minorHAnsi" w:hAnsiTheme="minorHAnsi"/>
        </w:rPr>
      </w:pPr>
      <w:r w:rsidRPr="00A65050">
        <w:rPr>
          <w:rFonts w:asciiTheme="minorHAnsi" w:hAnsiTheme="minorHAnsi"/>
        </w:rPr>
        <w:t>SPEVI shall, as soon as practicable after receiving any money, issue an appropriate receipt.</w:t>
      </w:r>
    </w:p>
    <w:p w:rsidR="00A65050" w:rsidRPr="00A65050" w:rsidRDefault="00A65050" w:rsidP="00A65050">
      <w:pPr>
        <w:pStyle w:val="ListParagraph"/>
        <w:rPr>
          <w:rFonts w:asciiTheme="minorHAnsi" w:hAnsiTheme="minorHAnsi"/>
        </w:rPr>
      </w:pPr>
    </w:p>
    <w:p w:rsidR="00A06527" w:rsidRPr="00A65050" w:rsidRDefault="00A06527" w:rsidP="00781539">
      <w:pPr>
        <w:pStyle w:val="ListParagraph"/>
        <w:numPr>
          <w:ilvl w:val="1"/>
          <w:numId w:val="48"/>
        </w:numPr>
        <w:ind w:left="709" w:hanging="709"/>
        <w:rPr>
          <w:rFonts w:asciiTheme="minorHAnsi" w:hAnsiTheme="minorHAnsi"/>
        </w:rPr>
      </w:pPr>
      <w:r w:rsidRPr="00A65050">
        <w:rPr>
          <w:rFonts w:asciiTheme="minorHAnsi" w:hAnsiTheme="minorHAnsi"/>
        </w:rPr>
        <w:t xml:space="preserve">The biennial membership fee for Australian, New Zealand and Pacific Island residents will be set at each Operational Annual General Meeting. </w:t>
      </w:r>
    </w:p>
    <w:p w:rsidR="00A65050" w:rsidRDefault="00A65050"/>
    <w:p w:rsidR="00A06527" w:rsidRDefault="009B19DE">
      <w:pPr>
        <w:pStyle w:val="Heading31"/>
      </w:pPr>
      <w:bookmarkStart w:id="292" w:name="_TOC31580"/>
      <w:bookmarkStart w:id="293" w:name="TOC427155196"/>
      <w:bookmarkStart w:id="294" w:name="_Toc428000486"/>
      <w:bookmarkStart w:id="295" w:name="_Toc428000544"/>
      <w:bookmarkStart w:id="296" w:name="_Toc428000649"/>
      <w:bookmarkStart w:id="297" w:name="_Toc428000787"/>
      <w:bookmarkStart w:id="298" w:name="_Toc452381777"/>
      <w:bookmarkEnd w:id="292"/>
      <w:bookmarkEnd w:id="293"/>
      <w:proofErr w:type="gramStart"/>
      <w:r>
        <w:lastRenderedPageBreak/>
        <w:t xml:space="preserve">Clause </w:t>
      </w:r>
      <w:r w:rsidR="00A06527">
        <w:t>39.</w:t>
      </w:r>
      <w:proofErr w:type="gramEnd"/>
      <w:r w:rsidR="00A06527">
        <w:t xml:space="preserve"> Funds - Management</w:t>
      </w:r>
      <w:bookmarkEnd w:id="294"/>
      <w:bookmarkEnd w:id="295"/>
      <w:bookmarkEnd w:id="296"/>
      <w:bookmarkEnd w:id="297"/>
      <w:bookmarkEnd w:id="298"/>
    </w:p>
    <w:p w:rsidR="00A06527" w:rsidRDefault="00A06527" w:rsidP="00781539">
      <w:pPr>
        <w:pStyle w:val="ListParagraph"/>
        <w:numPr>
          <w:ilvl w:val="1"/>
          <w:numId w:val="49"/>
        </w:numPr>
        <w:ind w:left="709" w:hanging="709"/>
        <w:rPr>
          <w:rFonts w:asciiTheme="minorHAnsi" w:hAnsiTheme="minorHAnsi"/>
        </w:rPr>
      </w:pPr>
      <w:r w:rsidRPr="00B614FB">
        <w:rPr>
          <w:rFonts w:asciiTheme="minorHAnsi" w:hAnsiTheme="minorHAnsi"/>
        </w:rPr>
        <w:t>The income and assets of SPEVI must be applied solely towards the promotion of the objectives of SPEVI and no portion thereof can be paid or transferred, directly or indirectly, by way of dividend, bonus or otherwise, howsoever by way of profit to members or relatives of members of SPEVI. The Accounts of SPEVI will be maintained in such a way as to show the extent to which SPEVI’s income, expenditure, assets and liabilities relate to each State.</w:t>
      </w:r>
    </w:p>
    <w:p w:rsidR="00B614FB" w:rsidRPr="00B614FB" w:rsidRDefault="00B614FB" w:rsidP="00B614FB">
      <w:pPr>
        <w:rPr>
          <w:rFonts w:asciiTheme="minorHAnsi" w:hAnsiTheme="minorHAnsi"/>
        </w:rPr>
      </w:pPr>
    </w:p>
    <w:p w:rsidR="00A06527" w:rsidRDefault="00A06527" w:rsidP="00781539">
      <w:pPr>
        <w:pStyle w:val="ListParagraph"/>
        <w:numPr>
          <w:ilvl w:val="1"/>
          <w:numId w:val="49"/>
        </w:numPr>
        <w:ind w:left="709" w:hanging="709"/>
        <w:rPr>
          <w:rFonts w:asciiTheme="minorHAnsi" w:hAnsiTheme="minorHAnsi"/>
        </w:rPr>
      </w:pPr>
      <w:r w:rsidRPr="00B614FB">
        <w:rPr>
          <w:rFonts w:asciiTheme="minorHAnsi" w:hAnsiTheme="minorHAnsi"/>
        </w:rPr>
        <w:t>All cheques, drafts, bills of exchange, promissory notes and other negotiable instruments shall be signed by any two authorised signatories, who shall be members of the Committee of Management.</w:t>
      </w:r>
    </w:p>
    <w:p w:rsidR="00B614FB" w:rsidRPr="00B614FB" w:rsidRDefault="00B614FB" w:rsidP="00B614FB">
      <w:pPr>
        <w:pStyle w:val="ListParagraph"/>
        <w:rPr>
          <w:rFonts w:asciiTheme="minorHAnsi" w:hAnsiTheme="minorHAnsi"/>
        </w:rPr>
      </w:pPr>
    </w:p>
    <w:p w:rsidR="00A06527" w:rsidRDefault="00A06527" w:rsidP="00781539">
      <w:pPr>
        <w:pStyle w:val="ListParagraph"/>
        <w:numPr>
          <w:ilvl w:val="1"/>
          <w:numId w:val="49"/>
        </w:numPr>
        <w:ind w:left="709" w:hanging="709"/>
        <w:rPr>
          <w:rFonts w:asciiTheme="minorHAnsi" w:hAnsiTheme="minorHAnsi"/>
        </w:rPr>
      </w:pPr>
      <w:r w:rsidRPr="00B614FB">
        <w:rPr>
          <w:rFonts w:asciiTheme="minorHAnsi" w:hAnsiTheme="minorHAnsi"/>
        </w:rPr>
        <w:t>SPEVI may not acquire any real property at any time.</w:t>
      </w:r>
    </w:p>
    <w:p w:rsidR="00F12D77" w:rsidRPr="00F12D77" w:rsidRDefault="00F12D77" w:rsidP="00F12D77">
      <w:pPr>
        <w:pStyle w:val="ListParagraph"/>
        <w:rPr>
          <w:rFonts w:asciiTheme="minorHAnsi" w:hAnsiTheme="minorHAnsi"/>
        </w:rPr>
      </w:pPr>
    </w:p>
    <w:p w:rsidR="00A06527" w:rsidRPr="00B614FB" w:rsidRDefault="00A06527" w:rsidP="00781539">
      <w:pPr>
        <w:pStyle w:val="ListParagraph"/>
        <w:numPr>
          <w:ilvl w:val="1"/>
          <w:numId w:val="49"/>
        </w:numPr>
        <w:ind w:left="709" w:hanging="709"/>
        <w:rPr>
          <w:rFonts w:asciiTheme="minorHAnsi" w:hAnsiTheme="minorHAnsi"/>
        </w:rPr>
      </w:pPr>
      <w:r w:rsidRPr="00B614FB">
        <w:rPr>
          <w:rFonts w:asciiTheme="minorHAnsi" w:hAnsiTheme="minorHAnsi"/>
        </w:rPr>
        <w:t>SPEVI may, at the discretion of the Committee of Management direct the placing of moneys which form part of the funds of SPEVI into secure interest-bearing deposit accounts made available by major Australian banks.</w:t>
      </w:r>
    </w:p>
    <w:p w:rsidR="00A06527" w:rsidRDefault="009B19DE">
      <w:pPr>
        <w:pStyle w:val="Heading31"/>
      </w:pPr>
      <w:bookmarkStart w:id="299" w:name="_TOC32519"/>
      <w:bookmarkStart w:id="300" w:name="TOC427155197"/>
      <w:bookmarkStart w:id="301" w:name="_Toc428000487"/>
      <w:bookmarkStart w:id="302" w:name="_Toc428000545"/>
      <w:bookmarkStart w:id="303" w:name="_Toc428000650"/>
      <w:bookmarkStart w:id="304" w:name="_Toc428000788"/>
      <w:bookmarkStart w:id="305" w:name="_Toc452381778"/>
      <w:bookmarkEnd w:id="299"/>
      <w:bookmarkEnd w:id="300"/>
      <w:proofErr w:type="gramStart"/>
      <w:r>
        <w:t xml:space="preserve">Clause </w:t>
      </w:r>
      <w:r w:rsidR="00A06527">
        <w:t>40.</w:t>
      </w:r>
      <w:proofErr w:type="gramEnd"/>
      <w:r w:rsidR="00A06527">
        <w:t xml:space="preserve"> Alteration to objects</w:t>
      </w:r>
      <w:bookmarkEnd w:id="301"/>
      <w:bookmarkEnd w:id="302"/>
      <w:bookmarkEnd w:id="303"/>
      <w:bookmarkEnd w:id="304"/>
      <w:bookmarkEnd w:id="305"/>
      <w:r w:rsidR="00A06527">
        <w:t xml:space="preserve"> </w:t>
      </w:r>
    </w:p>
    <w:p w:rsidR="00A06527" w:rsidRPr="00B614FB" w:rsidRDefault="00A06527" w:rsidP="00781539">
      <w:pPr>
        <w:pStyle w:val="ListParagraph"/>
        <w:numPr>
          <w:ilvl w:val="1"/>
          <w:numId w:val="50"/>
        </w:numPr>
        <w:ind w:left="709" w:hanging="709"/>
        <w:rPr>
          <w:rFonts w:asciiTheme="minorHAnsi" w:hAnsiTheme="minorHAnsi"/>
        </w:rPr>
      </w:pPr>
      <w:r w:rsidRPr="00B614FB">
        <w:rPr>
          <w:rFonts w:asciiTheme="minorHAnsi" w:hAnsiTheme="minorHAnsi"/>
        </w:rPr>
        <w:t>Neither the aims of SPEVI referred to section 29 of the Act nor Article 2 of</w:t>
      </w:r>
      <w:r w:rsidRPr="00B614FB">
        <w:rPr>
          <w:rFonts w:asciiTheme="minorHAnsi" w:hAnsiTheme="minorHAnsi"/>
          <w:color w:val="FF0000"/>
        </w:rPr>
        <w:t xml:space="preserve"> </w:t>
      </w:r>
      <w:r w:rsidRPr="00B614FB">
        <w:rPr>
          <w:rFonts w:asciiTheme="minorHAnsi" w:hAnsiTheme="minorHAnsi"/>
        </w:rPr>
        <w:t>this Constitution shall be altered except in accordance with the Act.</w:t>
      </w:r>
    </w:p>
    <w:p w:rsidR="00A06527" w:rsidRDefault="00A06527"/>
    <w:p w:rsidR="00A06527" w:rsidRDefault="009B19DE">
      <w:pPr>
        <w:pStyle w:val="Heading31"/>
      </w:pPr>
      <w:bookmarkStart w:id="306" w:name="_TOC32694"/>
      <w:bookmarkStart w:id="307" w:name="TOC427155198"/>
      <w:bookmarkStart w:id="308" w:name="_Toc428000488"/>
      <w:bookmarkStart w:id="309" w:name="_Toc428000546"/>
      <w:bookmarkStart w:id="310" w:name="_Toc428000651"/>
      <w:bookmarkStart w:id="311" w:name="_Toc428000789"/>
      <w:bookmarkStart w:id="312" w:name="_Toc452381779"/>
      <w:bookmarkEnd w:id="306"/>
      <w:bookmarkEnd w:id="307"/>
      <w:proofErr w:type="gramStart"/>
      <w:r>
        <w:t xml:space="preserve">Clause </w:t>
      </w:r>
      <w:r w:rsidR="00A06527">
        <w:t>41.</w:t>
      </w:r>
      <w:proofErr w:type="gramEnd"/>
      <w:r w:rsidR="00A06527">
        <w:t xml:space="preserve"> Custody of books</w:t>
      </w:r>
      <w:bookmarkEnd w:id="308"/>
      <w:bookmarkEnd w:id="309"/>
      <w:bookmarkEnd w:id="310"/>
      <w:bookmarkEnd w:id="311"/>
      <w:bookmarkEnd w:id="312"/>
    </w:p>
    <w:p w:rsidR="00A06527" w:rsidRPr="00B614FB" w:rsidRDefault="00A06527" w:rsidP="00781539">
      <w:pPr>
        <w:pStyle w:val="ListParagraph"/>
        <w:numPr>
          <w:ilvl w:val="1"/>
          <w:numId w:val="51"/>
        </w:numPr>
        <w:ind w:left="709" w:hanging="709"/>
        <w:rPr>
          <w:rFonts w:asciiTheme="minorHAnsi" w:hAnsiTheme="minorHAnsi"/>
        </w:rPr>
      </w:pPr>
      <w:r w:rsidRPr="00B614FB">
        <w:rPr>
          <w:rFonts w:asciiTheme="minorHAnsi" w:hAnsiTheme="minorHAnsi"/>
        </w:rPr>
        <w:t>Subject to the Act, the Regulations and this Constitution, the Secretary must keep in his or her custody or under his or her control all records, books, and other documents relating to SPEVI, except for the financial records which shall be kept, maintained a</w:t>
      </w:r>
      <w:r w:rsidR="00A30E76" w:rsidRPr="00B614FB">
        <w:rPr>
          <w:rFonts w:asciiTheme="minorHAnsi" w:hAnsiTheme="minorHAnsi"/>
        </w:rPr>
        <w:t>nd controlled by the Treasurer.</w:t>
      </w:r>
    </w:p>
    <w:p w:rsidR="00B614FB" w:rsidRDefault="00B614FB" w:rsidP="00B614FB"/>
    <w:p w:rsidR="00A06527" w:rsidRDefault="009B19DE">
      <w:pPr>
        <w:pStyle w:val="Heading31"/>
      </w:pPr>
      <w:bookmarkStart w:id="313" w:name="TOC427155199"/>
      <w:bookmarkStart w:id="314" w:name="_Toc428000489"/>
      <w:bookmarkStart w:id="315" w:name="_Toc428000547"/>
      <w:bookmarkStart w:id="316" w:name="_Toc428000652"/>
      <w:bookmarkStart w:id="317" w:name="_Toc428000790"/>
      <w:bookmarkStart w:id="318" w:name="_Toc452381780"/>
      <w:bookmarkEnd w:id="313"/>
      <w:proofErr w:type="gramStart"/>
      <w:r>
        <w:t xml:space="preserve">Clause </w:t>
      </w:r>
      <w:r w:rsidR="00A06527">
        <w:t>42.</w:t>
      </w:r>
      <w:proofErr w:type="gramEnd"/>
      <w:r w:rsidR="00A06527">
        <w:t xml:space="preserve"> Inspection of books</w:t>
      </w:r>
      <w:bookmarkEnd w:id="314"/>
      <w:bookmarkEnd w:id="315"/>
      <w:bookmarkEnd w:id="316"/>
      <w:bookmarkEnd w:id="317"/>
      <w:bookmarkEnd w:id="318"/>
    </w:p>
    <w:p w:rsidR="00A06527" w:rsidRPr="00B614FB" w:rsidRDefault="00A06527" w:rsidP="00781539">
      <w:pPr>
        <w:pStyle w:val="ListParagraph"/>
        <w:numPr>
          <w:ilvl w:val="1"/>
          <w:numId w:val="52"/>
        </w:numPr>
        <w:ind w:left="709" w:hanging="709"/>
        <w:rPr>
          <w:rFonts w:asciiTheme="minorHAnsi" w:hAnsiTheme="minorHAnsi"/>
        </w:rPr>
      </w:pPr>
      <w:r w:rsidRPr="00B614FB">
        <w:rPr>
          <w:rFonts w:asciiTheme="minorHAnsi" w:hAnsiTheme="minorHAnsi"/>
        </w:rPr>
        <w:t>The records, books and other documents of SPEVI must be open to inspection at a mutually-convenient place, free of charge, by a member of SPEVI by arra</w:t>
      </w:r>
      <w:r w:rsidR="00A30E76" w:rsidRPr="00B614FB">
        <w:rPr>
          <w:rFonts w:asciiTheme="minorHAnsi" w:hAnsiTheme="minorHAnsi"/>
        </w:rPr>
        <w:t>ngement at any reasonable hour.</w:t>
      </w:r>
    </w:p>
    <w:p w:rsidR="00B614FB" w:rsidRDefault="00B614FB" w:rsidP="00B614FB"/>
    <w:p w:rsidR="00A06527" w:rsidRDefault="009B19DE">
      <w:pPr>
        <w:pStyle w:val="Heading31"/>
      </w:pPr>
      <w:bookmarkStart w:id="319" w:name="_TOC33214"/>
      <w:bookmarkStart w:id="320" w:name="TOC427155200"/>
      <w:bookmarkStart w:id="321" w:name="_Toc428000490"/>
      <w:bookmarkStart w:id="322" w:name="_Toc428000548"/>
      <w:bookmarkStart w:id="323" w:name="_Toc428000653"/>
      <w:bookmarkStart w:id="324" w:name="_Toc428000791"/>
      <w:bookmarkStart w:id="325" w:name="_Toc452381781"/>
      <w:bookmarkEnd w:id="319"/>
      <w:bookmarkEnd w:id="320"/>
      <w:proofErr w:type="gramStart"/>
      <w:r>
        <w:t xml:space="preserve">Clause </w:t>
      </w:r>
      <w:r w:rsidR="00A06527">
        <w:t>43.</w:t>
      </w:r>
      <w:proofErr w:type="gramEnd"/>
      <w:r w:rsidR="00A06527">
        <w:t xml:space="preserve"> Service of Notices</w:t>
      </w:r>
      <w:bookmarkEnd w:id="321"/>
      <w:bookmarkEnd w:id="322"/>
      <w:bookmarkEnd w:id="323"/>
      <w:bookmarkEnd w:id="324"/>
      <w:bookmarkEnd w:id="325"/>
    </w:p>
    <w:p w:rsidR="00A06527" w:rsidRDefault="00A06527" w:rsidP="00781539">
      <w:pPr>
        <w:pStyle w:val="ListParagraph"/>
        <w:numPr>
          <w:ilvl w:val="1"/>
          <w:numId w:val="53"/>
        </w:numPr>
        <w:ind w:left="709" w:hanging="709"/>
        <w:rPr>
          <w:rFonts w:asciiTheme="minorHAnsi" w:hAnsiTheme="minorHAnsi"/>
        </w:rPr>
      </w:pPr>
      <w:r w:rsidRPr="00B614FB">
        <w:rPr>
          <w:rFonts w:asciiTheme="minorHAnsi" w:hAnsiTheme="minorHAnsi"/>
        </w:rPr>
        <w:t>For the purpose of this constitution, a notice may be served by or on behalf of SPEVI upon any member either personally or by communicating it to the member at the member’s address shown in the register of members.</w:t>
      </w:r>
    </w:p>
    <w:p w:rsidR="00B614FB" w:rsidRPr="00B614FB" w:rsidRDefault="00B614FB" w:rsidP="00B614FB">
      <w:pPr>
        <w:rPr>
          <w:rFonts w:asciiTheme="minorHAnsi" w:hAnsiTheme="minorHAnsi"/>
        </w:rPr>
      </w:pPr>
    </w:p>
    <w:p w:rsidR="00A06527" w:rsidRDefault="00A06527" w:rsidP="00781539">
      <w:pPr>
        <w:pStyle w:val="ListParagraph"/>
        <w:numPr>
          <w:ilvl w:val="1"/>
          <w:numId w:val="53"/>
        </w:numPr>
        <w:ind w:left="709" w:hanging="709"/>
        <w:rPr>
          <w:rFonts w:asciiTheme="minorHAnsi" w:hAnsiTheme="minorHAnsi"/>
        </w:rPr>
      </w:pPr>
      <w:r w:rsidRPr="00B614FB">
        <w:rPr>
          <w:rFonts w:asciiTheme="minorHAnsi" w:hAnsiTheme="minorHAnsi"/>
        </w:rPr>
        <w:t xml:space="preserve">Where a properly-addressed document is sent to a person it will, unless the contrary is proved, be deemed for the purposes of this constitution to have been served on the person at the time at which the letter or other communication would have been delivered in the ordinary course of business. </w:t>
      </w:r>
    </w:p>
    <w:p w:rsidR="00B614FB" w:rsidRPr="00B614FB" w:rsidRDefault="00B614FB" w:rsidP="00B614FB">
      <w:pPr>
        <w:pStyle w:val="ListParagraph"/>
        <w:rPr>
          <w:rFonts w:asciiTheme="minorHAnsi" w:hAnsiTheme="minorHAnsi"/>
        </w:rPr>
      </w:pPr>
    </w:p>
    <w:p w:rsidR="00A06527" w:rsidRPr="00B614FB" w:rsidRDefault="00A06527" w:rsidP="00781539">
      <w:pPr>
        <w:pStyle w:val="ListParagraph"/>
        <w:numPr>
          <w:ilvl w:val="1"/>
          <w:numId w:val="53"/>
        </w:numPr>
        <w:ind w:left="709" w:hanging="709"/>
        <w:rPr>
          <w:rFonts w:asciiTheme="minorHAnsi" w:hAnsiTheme="minorHAnsi"/>
        </w:rPr>
      </w:pPr>
      <w:r w:rsidRPr="00B614FB">
        <w:rPr>
          <w:rFonts w:asciiTheme="minorHAnsi" w:hAnsiTheme="minorHAnsi"/>
        </w:rPr>
        <w:t>Insofar as permitted by legislation, electronic mail is acceptable for the serving of notices.</w:t>
      </w:r>
    </w:p>
    <w:p w:rsidR="00B614FB" w:rsidRDefault="00B614FB"/>
    <w:p w:rsidR="00A06527" w:rsidRDefault="009B19DE">
      <w:pPr>
        <w:pStyle w:val="Heading31"/>
      </w:pPr>
      <w:bookmarkStart w:id="326" w:name="_TOC33871"/>
      <w:bookmarkStart w:id="327" w:name="TOC427155201"/>
      <w:bookmarkStart w:id="328" w:name="_Toc428000491"/>
      <w:bookmarkStart w:id="329" w:name="_Toc428000549"/>
      <w:bookmarkStart w:id="330" w:name="_Toc428000654"/>
      <w:bookmarkStart w:id="331" w:name="_Toc428000792"/>
      <w:bookmarkStart w:id="332" w:name="_Toc452381782"/>
      <w:bookmarkEnd w:id="326"/>
      <w:bookmarkEnd w:id="327"/>
      <w:proofErr w:type="gramStart"/>
      <w:r>
        <w:lastRenderedPageBreak/>
        <w:t xml:space="preserve">Clause </w:t>
      </w:r>
      <w:r w:rsidR="00A06527">
        <w:t>44.</w:t>
      </w:r>
      <w:proofErr w:type="gramEnd"/>
      <w:r w:rsidR="00A06527">
        <w:t xml:space="preserve"> Dissolution</w:t>
      </w:r>
      <w:bookmarkEnd w:id="328"/>
      <w:bookmarkEnd w:id="329"/>
      <w:bookmarkEnd w:id="330"/>
      <w:bookmarkEnd w:id="331"/>
      <w:bookmarkEnd w:id="332"/>
    </w:p>
    <w:p w:rsidR="00A06527" w:rsidRPr="00241C08" w:rsidRDefault="00A06527" w:rsidP="00781539">
      <w:pPr>
        <w:pStyle w:val="ListParagraph"/>
        <w:numPr>
          <w:ilvl w:val="1"/>
          <w:numId w:val="54"/>
        </w:numPr>
        <w:ind w:left="709" w:hanging="709"/>
        <w:rPr>
          <w:rFonts w:asciiTheme="minorHAnsi" w:hAnsiTheme="minorHAnsi"/>
        </w:rPr>
      </w:pPr>
      <w:r w:rsidRPr="00241C08">
        <w:rPr>
          <w:rFonts w:asciiTheme="minorHAnsi" w:hAnsiTheme="minorHAnsi"/>
        </w:rPr>
        <w:t>SPEVI may only be dissolved in accordance with the provisions of the Act.</w:t>
      </w:r>
      <w:r w:rsidR="00241C08" w:rsidRPr="00241C08">
        <w:rPr>
          <w:rFonts w:asciiTheme="minorHAnsi" w:hAnsiTheme="minorHAnsi"/>
        </w:rPr>
        <w:t xml:space="preserve"> </w:t>
      </w:r>
      <w:r w:rsidRPr="00241C08">
        <w:rPr>
          <w:rFonts w:asciiTheme="minorHAnsi" w:hAnsiTheme="minorHAnsi"/>
        </w:rPr>
        <w:t>In the event of SPEVI being dissolved, after the payment of all outstanding debts and liabilities, SPEVI must distribute any surplus in accord</w:t>
      </w:r>
      <w:r w:rsidR="00A30E76" w:rsidRPr="00241C08">
        <w:rPr>
          <w:rFonts w:asciiTheme="minorHAnsi" w:hAnsiTheme="minorHAnsi"/>
        </w:rPr>
        <w:t>ance with Clause 6</w:t>
      </w:r>
      <w:r w:rsidR="007528D8">
        <w:rPr>
          <w:rFonts w:asciiTheme="minorHAnsi" w:hAnsiTheme="minorHAnsi"/>
        </w:rPr>
        <w:t>5</w:t>
      </w:r>
      <w:r w:rsidR="00A30E76" w:rsidRPr="00241C08">
        <w:rPr>
          <w:rFonts w:asciiTheme="minorHAnsi" w:hAnsiTheme="minorHAnsi"/>
        </w:rPr>
        <w:t xml:space="preserve"> of the Act.</w:t>
      </w:r>
    </w:p>
    <w:p w:rsidR="00241C08" w:rsidRDefault="00241C08"/>
    <w:p w:rsidR="00A06527" w:rsidRDefault="009B19DE">
      <w:pPr>
        <w:pStyle w:val="Heading31"/>
      </w:pPr>
      <w:bookmarkStart w:id="333" w:name="_TOC34136"/>
      <w:bookmarkStart w:id="334" w:name="TOC427155202"/>
      <w:bookmarkStart w:id="335" w:name="_Toc428000492"/>
      <w:bookmarkStart w:id="336" w:name="_Toc428000550"/>
      <w:bookmarkStart w:id="337" w:name="_Toc428000655"/>
      <w:bookmarkStart w:id="338" w:name="_Toc428000793"/>
      <w:bookmarkStart w:id="339" w:name="_Toc452381783"/>
      <w:bookmarkEnd w:id="333"/>
      <w:bookmarkEnd w:id="334"/>
      <w:proofErr w:type="gramStart"/>
      <w:r>
        <w:t xml:space="preserve">Clause </w:t>
      </w:r>
      <w:r w:rsidR="00A06527">
        <w:t>45.</w:t>
      </w:r>
      <w:proofErr w:type="gramEnd"/>
      <w:r w:rsidR="00A06527">
        <w:t xml:space="preserve"> Public Officer</w:t>
      </w:r>
      <w:bookmarkEnd w:id="335"/>
      <w:bookmarkEnd w:id="336"/>
      <w:bookmarkEnd w:id="337"/>
      <w:bookmarkEnd w:id="338"/>
      <w:bookmarkEnd w:id="339"/>
    </w:p>
    <w:p w:rsidR="00241C08" w:rsidRPr="00241C08" w:rsidRDefault="00A06527" w:rsidP="00781539">
      <w:pPr>
        <w:pStyle w:val="ListParagraph"/>
        <w:numPr>
          <w:ilvl w:val="1"/>
          <w:numId w:val="55"/>
        </w:numPr>
        <w:ind w:left="709" w:hanging="709"/>
      </w:pPr>
      <w:r w:rsidRPr="00241C08">
        <w:rPr>
          <w:rFonts w:asciiTheme="minorHAnsi" w:hAnsiTheme="minorHAnsi"/>
        </w:rPr>
        <w:t>The Committee of Management must appoint a Public Officer at the Annual General Meeting.  The Public Officer must be a resident of NSW. Such Public Officer will have no voting rights unless also a Branch Councillor.</w:t>
      </w:r>
    </w:p>
    <w:p w:rsidR="00241C08" w:rsidRDefault="00241C08">
      <w:pPr>
        <w:rPr>
          <w:rFonts w:asciiTheme="minorHAnsi" w:hAnsiTheme="minorHAnsi"/>
          <w:szCs w:val="20"/>
          <w:lang w:eastAsia="en-AU"/>
        </w:rPr>
      </w:pPr>
      <w:r>
        <w:rPr>
          <w:rFonts w:asciiTheme="minorHAnsi" w:hAnsiTheme="minorHAnsi"/>
        </w:rPr>
        <w:br w:type="page"/>
      </w:r>
    </w:p>
    <w:p w:rsidR="00A06527" w:rsidRDefault="00A06527" w:rsidP="00241C08">
      <w:pPr>
        <w:pStyle w:val="Heading31"/>
      </w:pPr>
      <w:bookmarkStart w:id="340" w:name="_TOC34372"/>
      <w:bookmarkStart w:id="341" w:name="TOC427155203"/>
      <w:bookmarkStart w:id="342" w:name="_Toc428000493"/>
      <w:bookmarkStart w:id="343" w:name="_Toc428000551"/>
      <w:bookmarkStart w:id="344" w:name="_Toc428000656"/>
      <w:bookmarkStart w:id="345" w:name="_Toc428000794"/>
      <w:bookmarkStart w:id="346" w:name="_Toc452381784"/>
      <w:bookmarkEnd w:id="340"/>
      <w:bookmarkEnd w:id="341"/>
      <w:r>
        <w:lastRenderedPageBreak/>
        <w:t>APPENDIX A</w:t>
      </w:r>
      <w:bookmarkEnd w:id="342"/>
      <w:bookmarkEnd w:id="343"/>
      <w:bookmarkEnd w:id="344"/>
      <w:bookmarkEnd w:id="345"/>
      <w:bookmarkEnd w:id="346"/>
    </w:p>
    <w:p w:rsidR="00A06527" w:rsidRDefault="00A06527">
      <w:pPr>
        <w:pStyle w:val="Heading31"/>
      </w:pPr>
      <w:bookmarkStart w:id="347" w:name="_TOC34383"/>
      <w:bookmarkStart w:id="348" w:name="TOC427155204"/>
      <w:bookmarkStart w:id="349" w:name="_Toc428000494"/>
      <w:bookmarkStart w:id="350" w:name="_Toc428000552"/>
      <w:bookmarkStart w:id="351" w:name="_Toc428000657"/>
      <w:bookmarkStart w:id="352" w:name="_Toc428000795"/>
      <w:bookmarkStart w:id="353" w:name="_Toc452381785"/>
      <w:bookmarkEnd w:id="347"/>
      <w:bookmarkEnd w:id="348"/>
      <w:r>
        <w:t>Form of Appointment of Proxy</w:t>
      </w:r>
      <w:bookmarkEnd w:id="349"/>
      <w:bookmarkEnd w:id="350"/>
      <w:bookmarkEnd w:id="351"/>
      <w:bookmarkEnd w:id="352"/>
      <w:bookmarkEnd w:id="353"/>
    </w:p>
    <w:p w:rsidR="00A06527" w:rsidRDefault="00A06527">
      <w:proofErr w:type="gramStart"/>
      <w:r>
        <w:t>I .......................................................................................................................................</w:t>
      </w:r>
      <w:proofErr w:type="gramEnd"/>
    </w:p>
    <w:p w:rsidR="00A06527" w:rsidRDefault="00A06527">
      <w:r>
        <w:t>(</w:t>
      </w:r>
      <w:proofErr w:type="gramStart"/>
      <w:r>
        <w:t>full</w:t>
      </w:r>
      <w:proofErr w:type="gramEnd"/>
      <w:r>
        <w:t xml:space="preserve"> name)</w:t>
      </w:r>
    </w:p>
    <w:p w:rsidR="00A06527" w:rsidRDefault="00A06527"/>
    <w:p w:rsidR="00A06527" w:rsidRDefault="00A06527">
      <w:proofErr w:type="gramStart"/>
      <w:r>
        <w:t>of ......................................................................................................................................</w:t>
      </w:r>
      <w:proofErr w:type="gramEnd"/>
    </w:p>
    <w:p w:rsidR="00A06527" w:rsidRDefault="00A06527">
      <w:r>
        <w:t>(</w:t>
      </w:r>
      <w:proofErr w:type="gramStart"/>
      <w:r>
        <w:t>address</w:t>
      </w:r>
      <w:proofErr w:type="gramEnd"/>
      <w:r>
        <w:t>)</w:t>
      </w:r>
    </w:p>
    <w:p w:rsidR="00A06527" w:rsidRDefault="00A06527"/>
    <w:p w:rsidR="00A06527" w:rsidRDefault="00A06527">
      <w:proofErr w:type="gramStart"/>
      <w:r>
        <w:t>being</w:t>
      </w:r>
      <w:proofErr w:type="gramEnd"/>
      <w:r>
        <w:t xml:space="preserve"> a member of the South Pacific Educators in Vision Impairment </w:t>
      </w:r>
      <w:proofErr w:type="spellStart"/>
      <w:r>
        <w:t>Inc</w:t>
      </w:r>
      <w:proofErr w:type="spellEnd"/>
    </w:p>
    <w:p w:rsidR="00A06527" w:rsidRDefault="00A06527"/>
    <w:p w:rsidR="00A06527" w:rsidRDefault="00A06527">
      <w:proofErr w:type="gramStart"/>
      <w:r>
        <w:t>hereby</w:t>
      </w:r>
      <w:proofErr w:type="gramEnd"/>
      <w:r>
        <w:t xml:space="preserve"> appoint ............................................................................................................</w:t>
      </w:r>
    </w:p>
    <w:p w:rsidR="00A06527" w:rsidRDefault="00A06527">
      <w:r>
        <w:t>(</w:t>
      </w:r>
      <w:proofErr w:type="gramStart"/>
      <w:r>
        <w:t>full</w:t>
      </w:r>
      <w:proofErr w:type="gramEnd"/>
      <w:r>
        <w:t xml:space="preserve"> name of proxy)</w:t>
      </w:r>
    </w:p>
    <w:p w:rsidR="00A06527" w:rsidRDefault="00A06527"/>
    <w:p w:rsidR="00A06527" w:rsidRDefault="00A06527">
      <w:proofErr w:type="gramStart"/>
      <w:r>
        <w:t>of .................................................................................................................................</w:t>
      </w:r>
      <w:proofErr w:type="gramEnd"/>
    </w:p>
    <w:p w:rsidR="00A06527" w:rsidRDefault="00A06527">
      <w:r>
        <w:t>(</w:t>
      </w:r>
      <w:proofErr w:type="gramStart"/>
      <w:r>
        <w:t>address</w:t>
      </w:r>
      <w:proofErr w:type="gramEnd"/>
      <w:r>
        <w:t>)</w:t>
      </w:r>
    </w:p>
    <w:p w:rsidR="00A06527" w:rsidRDefault="00A06527"/>
    <w:p w:rsidR="00A06527" w:rsidRDefault="00A06527">
      <w:r>
        <w:t xml:space="preserve">being a member of the South Pacific Educators in Vision Impairment </w:t>
      </w:r>
      <w:proofErr w:type="spellStart"/>
      <w:r>
        <w:t>Inc</w:t>
      </w:r>
      <w:proofErr w:type="spellEnd"/>
      <w:r>
        <w:t xml:space="preserve"> as my proxy to vote for me on my behalf at the meeting of the South Pacific Educators in Vision Impairment </w:t>
      </w:r>
      <w:proofErr w:type="spellStart"/>
      <w:r>
        <w:t>Inc</w:t>
      </w:r>
      <w:proofErr w:type="spellEnd"/>
      <w:r>
        <w:t xml:space="preserve"> (annual general meeting or other general meeting as the case may be) to be held on </w:t>
      </w:r>
    </w:p>
    <w:p w:rsidR="00A06527" w:rsidRDefault="00A06527">
      <w:r>
        <w:t xml:space="preserve">.................................... </w:t>
      </w:r>
      <w:proofErr w:type="gramStart"/>
      <w:r>
        <w:t>day</w:t>
      </w:r>
      <w:proofErr w:type="gramEnd"/>
      <w:r>
        <w:t xml:space="preserve"> of .....................................................20.............., and at any adjournment of that meeting.</w:t>
      </w:r>
    </w:p>
    <w:p w:rsidR="00A06527" w:rsidRDefault="00A06527"/>
    <w:p w:rsidR="00A06527" w:rsidRDefault="00A06527">
      <w:r>
        <w:t>My proxy is authorised to vote in favour of/against (delete as appropriate) the resolution (insert details)</w:t>
      </w:r>
    </w:p>
    <w:p w:rsidR="00A06527" w:rsidRDefault="00A06527">
      <w:r>
        <w:t>(* To be inserted if desired)</w:t>
      </w:r>
    </w:p>
    <w:p w:rsidR="00A06527" w:rsidRDefault="00A06527"/>
    <w:p w:rsidR="00A06527" w:rsidRDefault="00A06527">
      <w:r>
        <w:t>.......................................................................................................................................</w:t>
      </w:r>
    </w:p>
    <w:p w:rsidR="00A06527" w:rsidRDefault="00A06527">
      <w:r>
        <w:t>(Signature of member appointing proxy)</w:t>
      </w:r>
    </w:p>
    <w:p w:rsidR="00A06527" w:rsidRDefault="00A06527"/>
    <w:p w:rsidR="00A06527" w:rsidRDefault="00A06527">
      <w:r>
        <w:t>Date: .............................................................................................................................</w:t>
      </w:r>
    </w:p>
    <w:p w:rsidR="00A06527" w:rsidRDefault="00A06527"/>
    <w:p w:rsidR="00A06527" w:rsidRDefault="00A06527"/>
    <w:p w:rsidR="00A06527" w:rsidRDefault="00A06527">
      <w:r>
        <w:t>NOTE: A proxy vote may not be given to a person who is not a member of SPEVI.</w:t>
      </w:r>
    </w:p>
    <w:p w:rsidR="00A06527" w:rsidRDefault="00A06527"/>
    <w:p w:rsidR="0083753D" w:rsidRDefault="00A06527" w:rsidP="00241C08">
      <w:pPr>
        <w:pStyle w:val="Heading31"/>
        <w:rPr>
          <w:sz w:val="22"/>
          <w:szCs w:val="22"/>
        </w:rPr>
      </w:pPr>
      <w:bookmarkStart w:id="354" w:name="_Toc452381786"/>
      <w:r w:rsidRPr="00241C08">
        <w:rPr>
          <w:sz w:val="22"/>
          <w:szCs w:val="22"/>
        </w:rPr>
        <w:t>To be lodged with the SPEVI National Secretary two days prior to the AGM or general meeting.</w:t>
      </w:r>
      <w:bookmarkEnd w:id="354"/>
    </w:p>
    <w:p w:rsidR="0083753D" w:rsidRDefault="0083753D">
      <w:pPr>
        <w:rPr>
          <w:rFonts w:ascii="Cambria" w:hAnsi="Cambria"/>
          <w:b/>
          <w:szCs w:val="22"/>
          <w:lang w:eastAsia="en-AU"/>
        </w:rPr>
      </w:pPr>
      <w:r>
        <w:rPr>
          <w:szCs w:val="22"/>
        </w:rPr>
        <w:br w:type="page"/>
      </w:r>
    </w:p>
    <w:p w:rsidR="00A06527" w:rsidRDefault="00A06527" w:rsidP="00241C08">
      <w:pPr>
        <w:pStyle w:val="Heading31"/>
      </w:pPr>
      <w:bookmarkStart w:id="355" w:name="_TOC36118"/>
      <w:bookmarkStart w:id="356" w:name="TOC427155205"/>
      <w:bookmarkStart w:id="357" w:name="_Toc428000495"/>
      <w:bookmarkStart w:id="358" w:name="_Toc428000553"/>
      <w:bookmarkStart w:id="359" w:name="_Toc428000658"/>
      <w:bookmarkStart w:id="360" w:name="_Toc428000796"/>
      <w:bookmarkStart w:id="361" w:name="_Toc452381787"/>
      <w:bookmarkEnd w:id="355"/>
      <w:bookmarkEnd w:id="356"/>
      <w:r>
        <w:lastRenderedPageBreak/>
        <w:t>APPENDIX B</w:t>
      </w:r>
      <w:bookmarkEnd w:id="357"/>
      <w:bookmarkEnd w:id="358"/>
      <w:bookmarkEnd w:id="359"/>
      <w:bookmarkEnd w:id="360"/>
      <w:bookmarkEnd w:id="361"/>
    </w:p>
    <w:p w:rsidR="00A06527" w:rsidRDefault="00A06527">
      <w:pPr>
        <w:pStyle w:val="Heading31"/>
        <w:rPr>
          <w:sz w:val="32"/>
        </w:rPr>
      </w:pPr>
      <w:bookmarkStart w:id="362" w:name="_TOC36129"/>
      <w:bookmarkStart w:id="363" w:name="TOC427155206"/>
      <w:bookmarkStart w:id="364" w:name="_Toc428000496"/>
      <w:bookmarkStart w:id="365" w:name="_Toc428000554"/>
      <w:bookmarkStart w:id="366" w:name="_Toc428000659"/>
      <w:bookmarkStart w:id="367" w:name="_Toc428000797"/>
      <w:bookmarkStart w:id="368" w:name="_Toc452381788"/>
      <w:bookmarkEnd w:id="362"/>
      <w:bookmarkEnd w:id="363"/>
      <w:r>
        <w:t>Nomination Form - Committee of Management</w:t>
      </w:r>
      <w:bookmarkEnd w:id="364"/>
      <w:bookmarkEnd w:id="365"/>
      <w:bookmarkEnd w:id="366"/>
      <w:bookmarkEnd w:id="367"/>
      <w:bookmarkEnd w:id="368"/>
    </w:p>
    <w:p w:rsidR="00A06527" w:rsidRDefault="00A06527"/>
    <w:p w:rsidR="00A06527" w:rsidRDefault="00A06527" w:rsidP="00241C08">
      <w:r>
        <w:t xml:space="preserve">For the position </w:t>
      </w:r>
      <w:proofErr w:type="gramStart"/>
      <w:r>
        <w:t>of .....................................................................................................</w:t>
      </w:r>
      <w:proofErr w:type="gramEnd"/>
    </w:p>
    <w:p w:rsidR="00A06527" w:rsidRDefault="00A06527" w:rsidP="00241C08">
      <w:r>
        <w:t>(</w:t>
      </w:r>
      <w:proofErr w:type="gramStart"/>
      <w:r>
        <w:t>position</w:t>
      </w:r>
      <w:proofErr w:type="gramEnd"/>
      <w:r>
        <w:t xml:space="preserve"> title)</w:t>
      </w:r>
    </w:p>
    <w:p w:rsidR="00A06527" w:rsidRDefault="00A06527"/>
    <w:p w:rsidR="00A06527" w:rsidRDefault="00A06527">
      <w:r>
        <w:t>The SPEVI Committee of Management invites you to nominate a colleague for the position of [</w:t>
      </w:r>
      <w:r>
        <w:rPr>
          <w:rFonts w:ascii="Arial Italic" w:hAnsi="Arial Italic"/>
        </w:rPr>
        <w:t>add title of position</w:t>
      </w:r>
      <w:r>
        <w:t>] for the term of [</w:t>
      </w:r>
      <w:r>
        <w:rPr>
          <w:rFonts w:ascii="Arial Italic" w:hAnsi="Arial Italic"/>
        </w:rPr>
        <w:t>add biennial period or specific time period</w:t>
      </w:r>
      <w:r>
        <w:t>]. The responsibilities of the [</w:t>
      </w:r>
      <w:r>
        <w:rPr>
          <w:rFonts w:ascii="Arial Italic" w:hAnsi="Arial Italic"/>
        </w:rPr>
        <w:t>add title of position</w:t>
      </w:r>
      <w:r>
        <w:t>] includes:</w:t>
      </w:r>
    </w:p>
    <w:p w:rsidR="00A06527" w:rsidRDefault="00A06527"/>
    <w:p w:rsidR="00A06527" w:rsidRDefault="00A06527">
      <w:pPr>
        <w:rPr>
          <w:rFonts w:ascii="Arial Italic" w:hAnsi="Arial Italic"/>
        </w:rPr>
      </w:pPr>
      <w:r>
        <w:rPr>
          <w:rFonts w:ascii="Arial Italic" w:hAnsi="Arial Italic"/>
        </w:rPr>
        <w:t>Summary of responsibilities</w:t>
      </w:r>
    </w:p>
    <w:p w:rsidR="00A06527" w:rsidRDefault="00A06527">
      <w:pPr>
        <w:rPr>
          <w:rFonts w:ascii="Arial Italic" w:hAnsi="Arial Italic"/>
        </w:rPr>
      </w:pPr>
      <w:r>
        <w:rPr>
          <w:rFonts w:ascii="Arial Italic" w:hAnsi="Arial Italic"/>
        </w:rPr>
        <w:t>[TO BE ADDED]</w:t>
      </w:r>
    </w:p>
    <w:p w:rsidR="00A06527" w:rsidRDefault="00A06527"/>
    <w:p w:rsidR="00A06527" w:rsidRDefault="00A06527"/>
    <w:p w:rsidR="00A06527" w:rsidRDefault="00A06527">
      <w:r>
        <w:t xml:space="preserve">Members of the SPEVI Committee of Management have the opportunity to lead the direction and activities of SPEVI at the national levels, and to influence national and international policy in the field of vision impairment. Membership offers the opportunity to develop professional networks and friendships with like-minded colleagues and families supporting children and youth with blindness or low vision. </w:t>
      </w:r>
    </w:p>
    <w:p w:rsidR="00A06527" w:rsidRDefault="00A06527"/>
    <w:p w:rsidR="00A06527" w:rsidRDefault="00A06527">
      <w:pPr>
        <w:pStyle w:val="Heading41"/>
        <w:tabs>
          <w:tab w:val="left" w:pos="851"/>
          <w:tab w:val="left" w:pos="1702"/>
          <w:tab w:val="left" w:pos="2553"/>
          <w:tab w:val="left" w:pos="3404"/>
          <w:tab w:val="left" w:pos="4255"/>
          <w:tab w:val="left" w:pos="5106"/>
          <w:tab w:val="left" w:pos="5957"/>
          <w:tab w:val="left" w:pos="6808"/>
          <w:tab w:val="left" w:pos="7659"/>
          <w:tab w:val="left" w:pos="7806"/>
        </w:tabs>
        <w:rPr>
          <w:sz w:val="24"/>
        </w:rPr>
      </w:pPr>
      <w:r>
        <w:rPr>
          <w:sz w:val="24"/>
        </w:rPr>
        <w:t>Nominee’s Consent:</w:t>
      </w:r>
    </w:p>
    <w:p w:rsidR="00A06527" w:rsidRDefault="00A06527">
      <w:pPr>
        <w:spacing w:line="360" w:lineRule="auto"/>
      </w:pPr>
      <w:r>
        <w:t>Nominee’s name …</w:t>
      </w:r>
    </w:p>
    <w:p w:rsidR="00A06527" w:rsidRDefault="00A06527">
      <w:pPr>
        <w:spacing w:line="360" w:lineRule="auto"/>
      </w:pPr>
      <w:r>
        <w:t>Preferred contact details (email, address, or phone) …</w:t>
      </w:r>
    </w:p>
    <w:p w:rsidR="00A06527" w:rsidRDefault="00A06527"/>
    <w:p w:rsidR="00A06527" w:rsidRDefault="00A06527">
      <w:pPr>
        <w:tabs>
          <w:tab w:val="left" w:pos="851"/>
          <w:tab w:val="left" w:pos="1702"/>
          <w:tab w:val="left" w:pos="2553"/>
          <w:tab w:val="left" w:pos="3404"/>
          <w:tab w:val="left" w:pos="4255"/>
          <w:tab w:val="left" w:pos="5106"/>
          <w:tab w:val="left" w:pos="5957"/>
          <w:tab w:val="left" w:pos="6808"/>
          <w:tab w:val="left" w:pos="7659"/>
          <w:tab w:val="left" w:pos="7806"/>
        </w:tabs>
      </w:pPr>
    </w:p>
    <w:p w:rsidR="00A06527" w:rsidRDefault="00A06527">
      <w:pPr>
        <w:tabs>
          <w:tab w:val="left" w:pos="765"/>
          <w:tab w:val="left" w:pos="1485"/>
          <w:tab w:val="left" w:pos="1935"/>
          <w:tab w:val="left" w:pos="7806"/>
          <w:tab w:val="right" w:pos="8286"/>
        </w:tabs>
        <w:spacing w:line="360" w:lineRule="auto"/>
      </w:pPr>
      <w:proofErr w:type="gramStart"/>
      <w:r>
        <w:t>I, ……………………………………………………….</w:t>
      </w:r>
      <w:proofErr w:type="gramEnd"/>
      <w:r>
        <w:t xml:space="preserve"> (</w:t>
      </w:r>
      <w:proofErr w:type="gramStart"/>
      <w:r>
        <w:rPr>
          <w:rFonts w:ascii="Arial Italic" w:hAnsi="Arial Italic"/>
        </w:rPr>
        <w:t>add</w:t>
      </w:r>
      <w:proofErr w:type="gramEnd"/>
      <w:r>
        <w:rPr>
          <w:rFonts w:ascii="Arial Italic" w:hAnsi="Arial Italic"/>
        </w:rPr>
        <w:t xml:space="preserve"> name</w:t>
      </w:r>
      <w:r>
        <w:t>) hereby consent to being nominated for the position of ……………………………….</w:t>
      </w:r>
      <w:r>
        <w:rPr>
          <w:rFonts w:ascii="Arial Italic" w:hAnsi="Arial Italic"/>
        </w:rPr>
        <w:t>(</w:t>
      </w:r>
      <w:r>
        <w:t>office) of SPEVI Inc. for the biennial period of [</w:t>
      </w:r>
      <w:r>
        <w:rPr>
          <w:rFonts w:ascii="Arial Italic" w:hAnsi="Arial Italic"/>
        </w:rPr>
        <w:t>add biennial period or specific time period</w:t>
      </w:r>
      <w:r>
        <w:t>].</w:t>
      </w:r>
    </w:p>
    <w:p w:rsidR="00A06527" w:rsidRDefault="00A06527">
      <w:pPr>
        <w:tabs>
          <w:tab w:val="left" w:pos="765"/>
          <w:tab w:val="left" w:pos="1485"/>
          <w:tab w:val="left" w:pos="1935"/>
          <w:tab w:val="left" w:pos="7806"/>
          <w:tab w:val="right" w:pos="8286"/>
        </w:tabs>
        <w:spacing w:line="360" w:lineRule="auto"/>
        <w:rPr>
          <w:u w:val="single"/>
        </w:rPr>
      </w:pPr>
    </w:p>
    <w:p w:rsidR="00A06527" w:rsidRDefault="00A06527">
      <w:pPr>
        <w:tabs>
          <w:tab w:val="left" w:pos="765"/>
          <w:tab w:val="left" w:pos="1485"/>
          <w:tab w:val="left" w:pos="1935"/>
          <w:tab w:val="left" w:pos="7806"/>
          <w:tab w:val="right" w:pos="8286"/>
        </w:tabs>
        <w:spacing w:line="360" w:lineRule="auto"/>
      </w:pPr>
      <w:r>
        <w:t>Nominee’s signature and date ………………………………………………………………</w:t>
      </w:r>
      <w:r>
        <w:tab/>
      </w:r>
    </w:p>
    <w:p w:rsidR="00A06527" w:rsidRPr="00E661A5" w:rsidRDefault="00A06527">
      <w:pPr>
        <w:pStyle w:val="Heading51"/>
        <w:tabs>
          <w:tab w:val="left" w:pos="851"/>
          <w:tab w:val="left" w:pos="1702"/>
          <w:tab w:val="left" w:pos="2553"/>
          <w:tab w:val="left" w:pos="3404"/>
          <w:tab w:val="left" w:pos="4255"/>
          <w:tab w:val="left" w:pos="5106"/>
          <w:tab w:val="left" w:pos="5957"/>
          <w:tab w:val="left" w:pos="6808"/>
          <w:tab w:val="left" w:pos="7659"/>
          <w:tab w:val="left" w:pos="7806"/>
        </w:tabs>
        <w:rPr>
          <w:rFonts w:asciiTheme="minorHAnsi" w:hAnsiTheme="minorHAnsi"/>
          <w:sz w:val="24"/>
        </w:rPr>
      </w:pPr>
      <w:r w:rsidRPr="00E661A5">
        <w:rPr>
          <w:rFonts w:asciiTheme="minorHAnsi" w:hAnsiTheme="minorHAnsi"/>
          <w:sz w:val="24"/>
        </w:rPr>
        <w:t>Proposer:</w:t>
      </w:r>
    </w:p>
    <w:p w:rsidR="00A06527" w:rsidRDefault="00A06527">
      <w:pPr>
        <w:spacing w:line="360" w:lineRule="auto"/>
      </w:pPr>
      <w:r>
        <w:t>Name ………………………………………………………………………………………….</w:t>
      </w:r>
    </w:p>
    <w:p w:rsidR="00A06527" w:rsidRDefault="00A06527">
      <w:pPr>
        <w:spacing w:line="360" w:lineRule="auto"/>
      </w:pPr>
      <w:r>
        <w:t>Preferred contact details (email, address, phone) ……………………………………….</w:t>
      </w:r>
    </w:p>
    <w:p w:rsidR="00A06527" w:rsidRDefault="00A06527">
      <w:pPr>
        <w:spacing w:line="360" w:lineRule="auto"/>
      </w:pPr>
      <w:r>
        <w:t>………………………………………………………………………………………………….</w:t>
      </w:r>
    </w:p>
    <w:p w:rsidR="00A06527" w:rsidRDefault="00A06527">
      <w:pPr>
        <w:rPr>
          <w:u w:val="single"/>
        </w:rPr>
      </w:pPr>
    </w:p>
    <w:p w:rsidR="00A06527" w:rsidRDefault="00A06527">
      <w:r>
        <w:t>Proposer’s signature and date …………………………………………………………....</w:t>
      </w:r>
      <w:r>
        <w:tab/>
      </w:r>
      <w:r>
        <w:tab/>
      </w:r>
      <w:r>
        <w:tab/>
      </w:r>
      <w:r>
        <w:tab/>
      </w:r>
      <w:r>
        <w:tab/>
      </w:r>
      <w:r>
        <w:tab/>
      </w:r>
    </w:p>
    <w:p w:rsidR="00A06527" w:rsidRDefault="00A06527">
      <w:pPr>
        <w:tabs>
          <w:tab w:val="left" w:pos="851"/>
          <w:tab w:val="left" w:pos="1702"/>
          <w:tab w:val="left" w:pos="2553"/>
          <w:tab w:val="left" w:pos="3404"/>
          <w:tab w:val="left" w:pos="4255"/>
          <w:tab w:val="left" w:pos="5106"/>
          <w:tab w:val="left" w:pos="5957"/>
          <w:tab w:val="left" w:pos="6808"/>
          <w:tab w:val="left" w:pos="7659"/>
          <w:tab w:val="left" w:pos="7806"/>
        </w:tabs>
      </w:pPr>
    </w:p>
    <w:p w:rsidR="0083753D" w:rsidRDefault="00A06527" w:rsidP="00241C08">
      <w:pPr>
        <w:pStyle w:val="Heading41"/>
        <w:rPr>
          <w:sz w:val="22"/>
          <w:szCs w:val="22"/>
        </w:rPr>
      </w:pPr>
      <w:r w:rsidRPr="00241C08">
        <w:rPr>
          <w:sz w:val="22"/>
          <w:szCs w:val="22"/>
        </w:rPr>
        <w:t>To be lodged with the SPEVI National Secretary seven days prior to the AGM or general meeting.</w:t>
      </w:r>
    </w:p>
    <w:p w:rsidR="0083753D" w:rsidRDefault="0083753D">
      <w:pPr>
        <w:rPr>
          <w:rFonts w:ascii="Cambria" w:hAnsi="Cambria"/>
          <w:b/>
          <w:szCs w:val="22"/>
          <w:lang w:eastAsia="en-AU"/>
        </w:rPr>
      </w:pPr>
      <w:r>
        <w:rPr>
          <w:szCs w:val="22"/>
        </w:rPr>
        <w:br w:type="page"/>
      </w:r>
    </w:p>
    <w:p w:rsidR="00A06527" w:rsidRDefault="00A06527" w:rsidP="00F44909">
      <w:pPr>
        <w:pStyle w:val="Heading31"/>
      </w:pPr>
      <w:bookmarkStart w:id="369" w:name="_TOC37672"/>
      <w:bookmarkStart w:id="370" w:name="TOC427155207"/>
      <w:bookmarkStart w:id="371" w:name="_Toc428000497"/>
      <w:bookmarkStart w:id="372" w:name="_Toc428000555"/>
      <w:bookmarkStart w:id="373" w:name="_Toc428000660"/>
      <w:bookmarkStart w:id="374" w:name="_Toc428000798"/>
      <w:bookmarkStart w:id="375" w:name="_Toc452381789"/>
      <w:bookmarkEnd w:id="369"/>
      <w:bookmarkEnd w:id="370"/>
      <w:r>
        <w:lastRenderedPageBreak/>
        <w:t>APPENDIX C</w:t>
      </w:r>
      <w:bookmarkEnd w:id="371"/>
      <w:bookmarkEnd w:id="372"/>
      <w:bookmarkEnd w:id="373"/>
      <w:bookmarkEnd w:id="374"/>
      <w:bookmarkEnd w:id="375"/>
    </w:p>
    <w:p w:rsidR="00A06527" w:rsidRDefault="00A06527">
      <w:pPr>
        <w:pStyle w:val="Heading31"/>
      </w:pPr>
      <w:bookmarkStart w:id="376" w:name="_TOC37683"/>
      <w:bookmarkStart w:id="377" w:name="TOC427155208"/>
      <w:bookmarkStart w:id="378" w:name="_Toc428000498"/>
      <w:bookmarkStart w:id="379" w:name="_Toc428000556"/>
      <w:bookmarkStart w:id="380" w:name="_Toc428000661"/>
      <w:bookmarkStart w:id="381" w:name="_Toc428000799"/>
      <w:bookmarkStart w:id="382" w:name="_Toc452381790"/>
      <w:bookmarkEnd w:id="376"/>
      <w:bookmarkEnd w:id="377"/>
      <w:r>
        <w:t>Nomination Form – Branch Councillor</w:t>
      </w:r>
      <w:bookmarkEnd w:id="378"/>
      <w:bookmarkEnd w:id="379"/>
      <w:bookmarkEnd w:id="380"/>
      <w:bookmarkEnd w:id="381"/>
      <w:bookmarkEnd w:id="382"/>
    </w:p>
    <w:p w:rsidR="00A06527" w:rsidRDefault="00A06527">
      <w:r>
        <w:t xml:space="preserve">The SPEVI Committee of Management invites you to nominate a colleague for the position of SPEVI Branch Councillor for your state/territory for the two-year term of </w:t>
      </w:r>
    </w:p>
    <w:p w:rsidR="00A06527" w:rsidRDefault="00A06527">
      <w:r>
        <w:t>………………………………………………………………………………………………</w:t>
      </w:r>
    </w:p>
    <w:p w:rsidR="00A06527" w:rsidRDefault="00A06527">
      <w:r>
        <w:t>(SPEVI Biennial period)</w:t>
      </w:r>
    </w:p>
    <w:p w:rsidR="00A06527" w:rsidRDefault="00A06527"/>
    <w:p w:rsidR="00A06527" w:rsidRDefault="00A06527">
      <w:r>
        <w:t>The number of Councillors for each Branch in outlined in the 2015 SPEVI Constitution (available on the SPEVI website). Branch Councillors must be financial members of SPEVI. The position of</w:t>
      </w:r>
      <w:r>
        <w:rPr>
          <w:rFonts w:ascii="Arial Bold" w:hAnsi="Arial Bold"/>
        </w:rPr>
        <w:t xml:space="preserve"> </w:t>
      </w:r>
      <w:r>
        <w:t>SPEVI Councillor offers leadership opportunities in the field of vision impairment at national and local levels. Activities of SPEVI Councillors include:</w:t>
      </w:r>
    </w:p>
    <w:p w:rsidR="00A06527" w:rsidRDefault="00A06527" w:rsidP="00781539">
      <w:pPr>
        <w:numPr>
          <w:ilvl w:val="0"/>
          <w:numId w:val="1"/>
        </w:numPr>
        <w:tabs>
          <w:tab w:val="clear" w:pos="360"/>
          <w:tab w:val="num" w:pos="720"/>
        </w:tabs>
        <w:ind w:left="720" w:hanging="360"/>
        <w:rPr>
          <w:rFonts w:ascii="Lucida Grande" w:hAnsi="Lucida Grande"/>
        </w:rPr>
      </w:pPr>
      <w:r>
        <w:t>promoting the vision, mission and aims of SPEVI as a professional association;</w:t>
      </w:r>
    </w:p>
    <w:p w:rsidR="00A06527" w:rsidRDefault="00A06527" w:rsidP="00781539">
      <w:pPr>
        <w:numPr>
          <w:ilvl w:val="0"/>
          <w:numId w:val="1"/>
        </w:numPr>
        <w:tabs>
          <w:tab w:val="clear" w:pos="360"/>
          <w:tab w:val="num" w:pos="720"/>
        </w:tabs>
        <w:ind w:left="720" w:hanging="360"/>
        <w:rPr>
          <w:rFonts w:ascii="Lucida Grande" w:hAnsi="Lucida Grande"/>
        </w:rPr>
      </w:pPr>
      <w:r>
        <w:t>advocating at local and national levels for the rights of SPEVI members and persons with vision impairment;</w:t>
      </w:r>
    </w:p>
    <w:p w:rsidR="00A06527" w:rsidRDefault="00A06527" w:rsidP="00781539">
      <w:pPr>
        <w:numPr>
          <w:ilvl w:val="0"/>
          <w:numId w:val="1"/>
        </w:numPr>
        <w:tabs>
          <w:tab w:val="clear" w:pos="360"/>
          <w:tab w:val="num" w:pos="720"/>
        </w:tabs>
        <w:ind w:left="720" w:hanging="360"/>
        <w:rPr>
          <w:rFonts w:ascii="Lucida Grande" w:hAnsi="Lucida Grande"/>
        </w:rPr>
      </w:pPr>
      <w:r>
        <w:t>organising regular meetings or professional learning opportunities for local SPEVI members; and</w:t>
      </w:r>
    </w:p>
    <w:p w:rsidR="00A06527" w:rsidRDefault="00A06527" w:rsidP="00781539">
      <w:pPr>
        <w:numPr>
          <w:ilvl w:val="0"/>
          <w:numId w:val="1"/>
        </w:numPr>
        <w:tabs>
          <w:tab w:val="clear" w:pos="360"/>
          <w:tab w:val="num" w:pos="720"/>
        </w:tabs>
        <w:ind w:left="720" w:hanging="360"/>
        <w:rPr>
          <w:rFonts w:ascii="Lucida Grande" w:hAnsi="Lucida Grande"/>
        </w:rPr>
      </w:pPr>
      <w:proofErr w:type="gramStart"/>
      <w:r>
        <w:t>representing</w:t>
      </w:r>
      <w:proofErr w:type="gramEnd"/>
      <w:r>
        <w:t xml:space="preserve"> the views of SPEVI members at meetings of the Committee of Management and LIVES group (Leaders in Vision Education Services). </w:t>
      </w:r>
    </w:p>
    <w:p w:rsidR="00A06527" w:rsidRDefault="00A06527"/>
    <w:p w:rsidR="00A06527" w:rsidRDefault="00A06527">
      <w:r>
        <w:t xml:space="preserve">The position of SPEVI Councillor provides the opportunity to develop professional networks and friendships with others in the vision impairment field in Australia, New Zealand and Pacific Island countries. SPEVI Councillors can influence the direction and activities of SPEVI at national and branch levels, and Councillors are provided with the opportunity to have a say in national and international policy and SPEVI activities. </w:t>
      </w:r>
    </w:p>
    <w:p w:rsidR="00A06527" w:rsidRPr="0083753D" w:rsidRDefault="00A06527">
      <w:pPr>
        <w:rPr>
          <w:sz w:val="18"/>
          <w:szCs w:val="18"/>
        </w:rPr>
      </w:pPr>
    </w:p>
    <w:p w:rsidR="00A06527" w:rsidRDefault="00A06527">
      <w:pPr>
        <w:pStyle w:val="Heading41"/>
        <w:tabs>
          <w:tab w:val="left" w:pos="851"/>
          <w:tab w:val="left" w:pos="1702"/>
          <w:tab w:val="left" w:pos="2553"/>
          <w:tab w:val="left" w:pos="3404"/>
          <w:tab w:val="left" w:pos="4255"/>
          <w:tab w:val="left" w:pos="5106"/>
          <w:tab w:val="left" w:pos="5957"/>
          <w:tab w:val="left" w:pos="6808"/>
          <w:tab w:val="left" w:pos="7659"/>
          <w:tab w:val="left" w:pos="7806"/>
        </w:tabs>
        <w:rPr>
          <w:sz w:val="24"/>
        </w:rPr>
      </w:pPr>
      <w:r>
        <w:rPr>
          <w:sz w:val="24"/>
        </w:rPr>
        <w:t>Nominee’s Consent:</w:t>
      </w:r>
    </w:p>
    <w:p w:rsidR="00A06527" w:rsidRDefault="00A06527">
      <w:pPr>
        <w:spacing w:line="360" w:lineRule="auto"/>
      </w:pPr>
      <w:r>
        <w:t>Nominee’s name …</w:t>
      </w:r>
    </w:p>
    <w:p w:rsidR="00A06527" w:rsidRDefault="00A06527">
      <w:pPr>
        <w:spacing w:line="360" w:lineRule="auto"/>
      </w:pPr>
      <w:r>
        <w:t>Preferred contact details (email, address, or phone) …</w:t>
      </w:r>
    </w:p>
    <w:p w:rsidR="00A06527" w:rsidRDefault="00A06527">
      <w:pPr>
        <w:tabs>
          <w:tab w:val="left" w:pos="851"/>
          <w:tab w:val="left" w:pos="1702"/>
          <w:tab w:val="left" w:pos="2553"/>
          <w:tab w:val="left" w:pos="3404"/>
          <w:tab w:val="left" w:pos="4255"/>
          <w:tab w:val="left" w:pos="5106"/>
          <w:tab w:val="left" w:pos="5957"/>
          <w:tab w:val="left" w:pos="6808"/>
          <w:tab w:val="left" w:pos="7659"/>
          <w:tab w:val="left" w:pos="7806"/>
        </w:tabs>
      </w:pPr>
    </w:p>
    <w:p w:rsidR="00A06527" w:rsidRDefault="00A06527">
      <w:pPr>
        <w:tabs>
          <w:tab w:val="left" w:pos="765"/>
          <w:tab w:val="left" w:pos="1485"/>
          <w:tab w:val="left" w:pos="1935"/>
          <w:tab w:val="left" w:pos="7806"/>
          <w:tab w:val="right" w:pos="8286"/>
        </w:tabs>
        <w:spacing w:line="360" w:lineRule="auto"/>
      </w:pPr>
      <w:proofErr w:type="gramStart"/>
      <w:r>
        <w:t>I, ……………………………………………………….</w:t>
      </w:r>
      <w:proofErr w:type="gramEnd"/>
      <w:r>
        <w:t xml:space="preserve"> (</w:t>
      </w:r>
      <w:proofErr w:type="gramStart"/>
      <w:r>
        <w:rPr>
          <w:rFonts w:ascii="Arial Italic" w:hAnsi="Arial Italic"/>
        </w:rPr>
        <w:t>add</w:t>
      </w:r>
      <w:proofErr w:type="gramEnd"/>
      <w:r>
        <w:rPr>
          <w:rFonts w:ascii="Arial Italic" w:hAnsi="Arial Italic"/>
        </w:rPr>
        <w:t xml:space="preserve"> name</w:t>
      </w:r>
      <w:r>
        <w:t>) hereby consent to being nominated for the position of ……………………………….</w:t>
      </w:r>
      <w:r>
        <w:rPr>
          <w:rFonts w:ascii="Arial Italic" w:hAnsi="Arial Italic"/>
        </w:rPr>
        <w:t>(</w:t>
      </w:r>
      <w:r>
        <w:t>office) of SPEVI Inc. for the biennial period of [</w:t>
      </w:r>
      <w:r>
        <w:rPr>
          <w:rFonts w:ascii="Arial Italic" w:hAnsi="Arial Italic"/>
        </w:rPr>
        <w:t>add biennial period or specific time period</w:t>
      </w:r>
      <w:r>
        <w:t>].</w:t>
      </w:r>
    </w:p>
    <w:p w:rsidR="00A06527" w:rsidRDefault="00A06527">
      <w:r>
        <w:t>Nominee’s signature and date ………………………………………………………………</w:t>
      </w:r>
    </w:p>
    <w:p w:rsidR="002B77B9" w:rsidRDefault="002B77B9" w:rsidP="0083753D">
      <w:pPr>
        <w:pStyle w:val="Heading51"/>
        <w:tabs>
          <w:tab w:val="left" w:pos="851"/>
          <w:tab w:val="left" w:pos="1702"/>
          <w:tab w:val="left" w:pos="2553"/>
          <w:tab w:val="left" w:pos="3404"/>
          <w:tab w:val="left" w:pos="4255"/>
          <w:tab w:val="left" w:pos="5106"/>
          <w:tab w:val="left" w:pos="5957"/>
          <w:tab w:val="left" w:pos="6808"/>
          <w:tab w:val="left" w:pos="7659"/>
          <w:tab w:val="left" w:pos="7806"/>
        </w:tabs>
        <w:spacing w:before="0" w:after="0"/>
        <w:rPr>
          <w:rFonts w:asciiTheme="minorHAnsi" w:hAnsiTheme="minorHAnsi"/>
          <w:sz w:val="24"/>
        </w:rPr>
      </w:pPr>
    </w:p>
    <w:p w:rsidR="00A06527" w:rsidRPr="002B77B9" w:rsidRDefault="00A06527">
      <w:pPr>
        <w:pStyle w:val="Heading51"/>
        <w:tabs>
          <w:tab w:val="left" w:pos="851"/>
          <w:tab w:val="left" w:pos="1702"/>
          <w:tab w:val="left" w:pos="2553"/>
          <w:tab w:val="left" w:pos="3404"/>
          <w:tab w:val="left" w:pos="4255"/>
          <w:tab w:val="left" w:pos="5106"/>
          <w:tab w:val="left" w:pos="5957"/>
          <w:tab w:val="left" w:pos="6808"/>
          <w:tab w:val="left" w:pos="7659"/>
          <w:tab w:val="left" w:pos="7806"/>
        </w:tabs>
        <w:rPr>
          <w:rFonts w:asciiTheme="minorHAnsi" w:hAnsiTheme="minorHAnsi"/>
          <w:sz w:val="24"/>
        </w:rPr>
      </w:pPr>
      <w:r w:rsidRPr="002B77B9">
        <w:rPr>
          <w:rFonts w:asciiTheme="minorHAnsi" w:hAnsiTheme="minorHAnsi"/>
          <w:sz w:val="24"/>
        </w:rPr>
        <w:t>Proposer:</w:t>
      </w:r>
    </w:p>
    <w:p w:rsidR="00A06527" w:rsidRDefault="00A06527">
      <w:pPr>
        <w:spacing w:line="360" w:lineRule="auto"/>
      </w:pPr>
      <w:r>
        <w:t>Name ………………………………………………………………………………………….</w:t>
      </w:r>
    </w:p>
    <w:p w:rsidR="00A06527" w:rsidRDefault="00A06527">
      <w:pPr>
        <w:spacing w:line="360" w:lineRule="auto"/>
      </w:pPr>
      <w:r>
        <w:t>Preferred contact details (email, address, phone) ……………………………………….</w:t>
      </w:r>
    </w:p>
    <w:p w:rsidR="00A06527" w:rsidRDefault="00A06527">
      <w:pPr>
        <w:spacing w:line="360" w:lineRule="auto"/>
      </w:pPr>
      <w:r>
        <w:t>………………………………………………………………………………………………….</w:t>
      </w:r>
    </w:p>
    <w:p w:rsidR="00A06527" w:rsidRDefault="00A06527">
      <w:pPr>
        <w:rPr>
          <w:u w:val="single"/>
        </w:rPr>
      </w:pPr>
    </w:p>
    <w:p w:rsidR="00A06527" w:rsidRDefault="00A06527">
      <w:r>
        <w:t>Proposer’s signature and date …………………………………………………………....</w:t>
      </w:r>
    </w:p>
    <w:p w:rsidR="00A06527" w:rsidRPr="002B77B9" w:rsidRDefault="00A06527">
      <w:pPr>
        <w:rPr>
          <w:sz w:val="16"/>
          <w:szCs w:val="16"/>
        </w:rPr>
      </w:pPr>
    </w:p>
    <w:p w:rsidR="0083753D" w:rsidRDefault="00A06527" w:rsidP="00241C08">
      <w:pPr>
        <w:pStyle w:val="Heading31"/>
      </w:pPr>
      <w:bookmarkStart w:id="383" w:name="_Toc452381791"/>
      <w:r w:rsidRPr="0083753D">
        <w:rPr>
          <w:rFonts w:asciiTheme="minorHAnsi" w:hAnsiTheme="minorHAnsi"/>
          <w:sz w:val="22"/>
          <w:szCs w:val="22"/>
        </w:rPr>
        <w:t>To be lodged with the SPEVI National Secretary two days prior to the AGM or general meeting.</w:t>
      </w:r>
      <w:bookmarkEnd w:id="383"/>
    </w:p>
    <w:p w:rsidR="0083753D" w:rsidRDefault="0083753D">
      <w:pPr>
        <w:rPr>
          <w:rFonts w:ascii="Cambria" w:hAnsi="Cambria"/>
          <w:b/>
          <w:sz w:val="26"/>
          <w:szCs w:val="20"/>
          <w:lang w:eastAsia="en-AU"/>
        </w:rPr>
      </w:pPr>
      <w:r>
        <w:br w:type="page"/>
      </w:r>
    </w:p>
    <w:p w:rsidR="00A06527" w:rsidRDefault="00A06527" w:rsidP="00241C08">
      <w:pPr>
        <w:pStyle w:val="Heading31"/>
      </w:pPr>
      <w:bookmarkStart w:id="384" w:name="_TOC39804"/>
      <w:bookmarkStart w:id="385" w:name="TOC427155209"/>
      <w:bookmarkStart w:id="386" w:name="_Toc428000499"/>
      <w:bookmarkStart w:id="387" w:name="_Toc428000557"/>
      <w:bookmarkStart w:id="388" w:name="_Toc428000662"/>
      <w:bookmarkStart w:id="389" w:name="_Toc428000800"/>
      <w:bookmarkStart w:id="390" w:name="_Toc452381792"/>
      <w:bookmarkEnd w:id="384"/>
      <w:bookmarkEnd w:id="385"/>
      <w:r>
        <w:lastRenderedPageBreak/>
        <w:t>APPENDIX D</w:t>
      </w:r>
      <w:bookmarkEnd w:id="386"/>
      <w:bookmarkEnd w:id="387"/>
      <w:bookmarkEnd w:id="388"/>
      <w:bookmarkEnd w:id="389"/>
      <w:bookmarkEnd w:id="390"/>
    </w:p>
    <w:p w:rsidR="00A06527" w:rsidRDefault="00A06527">
      <w:pPr>
        <w:pStyle w:val="Heading31"/>
      </w:pPr>
      <w:bookmarkStart w:id="391" w:name="_TOC39815"/>
      <w:bookmarkStart w:id="392" w:name="TOC427155210"/>
      <w:bookmarkStart w:id="393" w:name="_Toc428000500"/>
      <w:bookmarkStart w:id="394" w:name="_Toc428000558"/>
      <w:bookmarkStart w:id="395" w:name="_Toc428000663"/>
      <w:bookmarkStart w:id="396" w:name="_Toc428000801"/>
      <w:bookmarkStart w:id="397" w:name="_Toc452381793"/>
      <w:bookmarkEnd w:id="391"/>
      <w:bookmarkEnd w:id="392"/>
      <w:r>
        <w:t>Nomination Form – Honorary SPEVI Life Member Award</w:t>
      </w:r>
      <w:bookmarkEnd w:id="393"/>
      <w:bookmarkEnd w:id="394"/>
      <w:bookmarkEnd w:id="395"/>
      <w:bookmarkEnd w:id="396"/>
      <w:bookmarkEnd w:id="397"/>
    </w:p>
    <w:p w:rsidR="00A06527" w:rsidRDefault="00A06527"/>
    <w:p w:rsidR="00A06527" w:rsidRPr="002B77B9" w:rsidRDefault="00A06527">
      <w:pPr>
        <w:rPr>
          <w:rFonts w:asciiTheme="minorHAnsi" w:hAnsiTheme="minorHAnsi"/>
          <w:b/>
        </w:rPr>
      </w:pPr>
      <w:r w:rsidRPr="002B77B9">
        <w:rPr>
          <w:rFonts w:asciiTheme="minorHAnsi" w:hAnsiTheme="minorHAnsi"/>
          <w:b/>
        </w:rPr>
        <w:t>Eligibility Guidelines</w:t>
      </w:r>
    </w:p>
    <w:p w:rsidR="00A06527" w:rsidRDefault="00A06527">
      <w:r>
        <w:t xml:space="preserve">The prestigious SPEVI Life Member Award recognises a member of SPEVI for his/her substantial contributions to the Association and the profession of specialist teacher of students with vision impairment. </w:t>
      </w:r>
    </w:p>
    <w:p w:rsidR="00A06527" w:rsidRDefault="00A06527"/>
    <w:p w:rsidR="00A06527" w:rsidRDefault="00A06527">
      <w:r>
        <w:t xml:space="preserve">In nominating an individual for the SPEVI Life Member Award, please consider his/her contributions in one or more of the following areas: </w:t>
      </w:r>
    </w:p>
    <w:p w:rsidR="00A06527" w:rsidRDefault="00A06527"/>
    <w:p w:rsidR="00A06527" w:rsidRDefault="00A06527" w:rsidP="00781539">
      <w:pPr>
        <w:numPr>
          <w:ilvl w:val="0"/>
          <w:numId w:val="2"/>
        </w:numPr>
        <w:tabs>
          <w:tab w:val="clear" w:pos="360"/>
          <w:tab w:val="num" w:pos="720"/>
        </w:tabs>
        <w:ind w:left="720" w:hanging="360"/>
        <w:rPr>
          <w:rFonts w:ascii="Lucida Grande" w:hAnsi="Lucida Grande"/>
        </w:rPr>
      </w:pPr>
      <w:r>
        <w:t>Contributions to SPEVI that are well and above those expected of SPEVI members</w:t>
      </w:r>
    </w:p>
    <w:p w:rsidR="00A06527" w:rsidRDefault="00A06527" w:rsidP="00781539">
      <w:pPr>
        <w:numPr>
          <w:ilvl w:val="0"/>
          <w:numId w:val="2"/>
        </w:numPr>
        <w:tabs>
          <w:tab w:val="clear" w:pos="360"/>
          <w:tab w:val="num" w:pos="720"/>
        </w:tabs>
        <w:ind w:left="720" w:hanging="360"/>
        <w:rPr>
          <w:rFonts w:ascii="Lucida Grande" w:hAnsi="Lucida Grande"/>
        </w:rPr>
      </w:pPr>
      <w:r>
        <w:t>Leadership, commitment and long term effort in the field of education for students with vision impairment</w:t>
      </w:r>
    </w:p>
    <w:p w:rsidR="00A06527" w:rsidRDefault="00A06527" w:rsidP="00781539">
      <w:pPr>
        <w:numPr>
          <w:ilvl w:val="0"/>
          <w:numId w:val="2"/>
        </w:numPr>
        <w:tabs>
          <w:tab w:val="clear" w:pos="360"/>
          <w:tab w:val="num" w:pos="720"/>
        </w:tabs>
        <w:ind w:left="720" w:hanging="360"/>
        <w:rPr>
          <w:rFonts w:ascii="Lucida Grande" w:hAnsi="Lucida Grande"/>
        </w:rPr>
      </w:pPr>
      <w:r>
        <w:t>Promotion of SPEVI and the practice of specialist teachers in vision impairment at international, national or local levels</w:t>
      </w:r>
    </w:p>
    <w:p w:rsidR="00A06527" w:rsidRDefault="00A06527" w:rsidP="00781539">
      <w:pPr>
        <w:numPr>
          <w:ilvl w:val="0"/>
          <w:numId w:val="2"/>
        </w:numPr>
        <w:tabs>
          <w:tab w:val="clear" w:pos="360"/>
          <w:tab w:val="num" w:pos="720"/>
        </w:tabs>
        <w:ind w:left="720" w:hanging="360"/>
        <w:rPr>
          <w:rFonts w:ascii="Lucida Grande" w:hAnsi="Lucida Grande"/>
        </w:rPr>
      </w:pPr>
      <w:r>
        <w:t xml:space="preserve">Provision of high quality mentoring, professional learning, or career guidance to colleagues who are new to the profession, and/or to tertiary students who are entering the profession </w:t>
      </w:r>
    </w:p>
    <w:p w:rsidR="00A06527" w:rsidRDefault="00A06527" w:rsidP="00781539">
      <w:pPr>
        <w:numPr>
          <w:ilvl w:val="0"/>
          <w:numId w:val="2"/>
        </w:numPr>
        <w:tabs>
          <w:tab w:val="clear" w:pos="360"/>
          <w:tab w:val="num" w:pos="720"/>
        </w:tabs>
        <w:ind w:left="720" w:hanging="360"/>
        <w:rPr>
          <w:rFonts w:ascii="Lucida Grande" w:hAnsi="Lucida Grande"/>
        </w:rPr>
      </w:pPr>
      <w:r>
        <w:t>Use of innovative or creative approaches to the provision of educational programs and services for students with vision impairment</w:t>
      </w:r>
    </w:p>
    <w:p w:rsidR="00A06527" w:rsidRDefault="00A06527" w:rsidP="00781539">
      <w:pPr>
        <w:numPr>
          <w:ilvl w:val="0"/>
          <w:numId w:val="2"/>
        </w:numPr>
        <w:tabs>
          <w:tab w:val="clear" w:pos="360"/>
          <w:tab w:val="num" w:pos="720"/>
        </w:tabs>
        <w:ind w:left="720" w:hanging="360"/>
        <w:rPr>
          <w:rFonts w:ascii="Lucida Grande" w:hAnsi="Lucida Grande"/>
        </w:rPr>
      </w:pPr>
      <w:r>
        <w:t xml:space="preserve">Initiation of research in the field of vision impairment, or application of research to professional practice </w:t>
      </w:r>
    </w:p>
    <w:p w:rsidR="00A06527" w:rsidRDefault="00A06527">
      <w:pPr>
        <w:pStyle w:val="BodyText1"/>
        <w:jc w:val="left"/>
        <w:rPr>
          <w:rFonts w:ascii="Arial" w:hAnsi="Arial"/>
          <w:sz w:val="24"/>
        </w:rPr>
      </w:pPr>
    </w:p>
    <w:p w:rsidR="00A06527" w:rsidRPr="002B77B9" w:rsidRDefault="00A06527">
      <w:pPr>
        <w:rPr>
          <w:rFonts w:asciiTheme="minorHAnsi" w:hAnsiTheme="minorHAnsi"/>
          <w:b/>
        </w:rPr>
      </w:pPr>
      <w:r w:rsidRPr="002B77B9">
        <w:rPr>
          <w:rFonts w:asciiTheme="minorHAnsi" w:hAnsiTheme="minorHAnsi"/>
          <w:b/>
        </w:rPr>
        <w:t xml:space="preserve">General Information </w:t>
      </w:r>
    </w:p>
    <w:p w:rsidR="00A06527" w:rsidRDefault="00A06527" w:rsidP="00781539">
      <w:pPr>
        <w:pStyle w:val="BodyText1"/>
        <w:numPr>
          <w:ilvl w:val="0"/>
          <w:numId w:val="3"/>
        </w:numPr>
        <w:tabs>
          <w:tab w:val="clear" w:pos="360"/>
          <w:tab w:val="num" w:pos="720"/>
        </w:tabs>
        <w:ind w:left="720" w:hanging="360"/>
        <w:jc w:val="left"/>
        <w:rPr>
          <w:rFonts w:ascii="Arial" w:hAnsi="Arial"/>
          <w:sz w:val="22"/>
        </w:rPr>
      </w:pPr>
      <w:r>
        <w:rPr>
          <w:rFonts w:ascii="Arial" w:hAnsi="Arial"/>
          <w:sz w:val="22"/>
        </w:rPr>
        <w:t>All nominees, nominators and seconders must be financial members of SPEVI.</w:t>
      </w:r>
    </w:p>
    <w:p w:rsidR="00A06527" w:rsidRDefault="00A06527" w:rsidP="00781539">
      <w:pPr>
        <w:numPr>
          <w:ilvl w:val="0"/>
          <w:numId w:val="3"/>
        </w:numPr>
        <w:tabs>
          <w:tab w:val="clear" w:pos="360"/>
          <w:tab w:val="num" w:pos="720"/>
        </w:tabs>
        <w:ind w:left="720" w:hanging="360"/>
        <w:rPr>
          <w:rFonts w:ascii="Lucida Grande" w:hAnsi="Lucida Grande"/>
        </w:rPr>
      </w:pPr>
      <w:r>
        <w:t xml:space="preserve">Life membership entitles the individual to free attendance at any SPEVI activity, including SPEVI conferences. </w:t>
      </w:r>
    </w:p>
    <w:p w:rsidR="00A06527" w:rsidRDefault="00A06527" w:rsidP="00781539">
      <w:pPr>
        <w:numPr>
          <w:ilvl w:val="0"/>
          <w:numId w:val="3"/>
        </w:numPr>
        <w:tabs>
          <w:tab w:val="clear" w:pos="360"/>
          <w:tab w:val="num" w:pos="720"/>
        </w:tabs>
        <w:ind w:left="720" w:hanging="360"/>
        <w:rPr>
          <w:rFonts w:ascii="Lucida Grande" w:hAnsi="Lucida Grande"/>
        </w:rPr>
      </w:pPr>
      <w:r>
        <w:t>There is a ceiling on the number of Life Members the Association may have.</w:t>
      </w:r>
    </w:p>
    <w:p w:rsidR="00A06527" w:rsidRDefault="00A06527" w:rsidP="00781539">
      <w:pPr>
        <w:numPr>
          <w:ilvl w:val="0"/>
          <w:numId w:val="3"/>
        </w:numPr>
        <w:tabs>
          <w:tab w:val="clear" w:pos="360"/>
          <w:tab w:val="num" w:pos="720"/>
        </w:tabs>
        <w:ind w:left="720" w:hanging="360"/>
        <w:rPr>
          <w:rFonts w:ascii="Lucida Grande" w:hAnsi="Lucida Grande"/>
        </w:rPr>
      </w:pPr>
      <w:r>
        <w:t>Life Members continue to serve the aims and objectives of SPEVI.</w:t>
      </w:r>
    </w:p>
    <w:p w:rsidR="00A06527" w:rsidRDefault="00A06527" w:rsidP="00781539">
      <w:pPr>
        <w:numPr>
          <w:ilvl w:val="0"/>
          <w:numId w:val="3"/>
        </w:numPr>
        <w:tabs>
          <w:tab w:val="clear" w:pos="360"/>
          <w:tab w:val="num" w:pos="720"/>
        </w:tabs>
        <w:ind w:left="720" w:hanging="360"/>
        <w:rPr>
          <w:rFonts w:ascii="Lucida Grande" w:hAnsi="Lucida Grande"/>
        </w:rPr>
      </w:pPr>
      <w:r>
        <w:t>In choosing to nominate an individual for the SPEVI Life Member Award, the nominator must ensure that the proposed recipient meets one or more of the eligibility guidelines described above.</w:t>
      </w:r>
    </w:p>
    <w:p w:rsidR="00A06527" w:rsidRDefault="00A06527">
      <w:pPr>
        <w:rPr>
          <w:rFonts w:ascii="Arial Bold" w:hAnsi="Arial Bold"/>
          <w:sz w:val="28"/>
        </w:rPr>
      </w:pPr>
    </w:p>
    <w:p w:rsidR="00A06527" w:rsidRDefault="00A06527">
      <w:pPr>
        <w:rPr>
          <w:rFonts w:ascii="Arial Bold" w:hAnsi="Arial Bold"/>
          <w:sz w:val="28"/>
        </w:rPr>
      </w:pPr>
    </w:p>
    <w:p w:rsidR="00A06527" w:rsidRPr="00241C08" w:rsidRDefault="00A06527">
      <w:pPr>
        <w:rPr>
          <w:b/>
          <w:sz w:val="24"/>
        </w:rPr>
      </w:pPr>
      <w:r w:rsidRPr="00241C08">
        <w:rPr>
          <w:b/>
        </w:rPr>
        <w:t>To be lodged with the SPEVI National Secretary 30 days prior to the AGM or general meeting.</w:t>
      </w:r>
      <w:r>
        <w:br w:type="page"/>
      </w:r>
      <w:r w:rsidRPr="00241C08">
        <w:rPr>
          <w:b/>
          <w:sz w:val="24"/>
        </w:rPr>
        <w:lastRenderedPageBreak/>
        <w:t xml:space="preserve">APPENDIX D </w:t>
      </w:r>
      <w:r w:rsidR="00241C08">
        <w:rPr>
          <w:b/>
          <w:sz w:val="24"/>
        </w:rPr>
        <w:t xml:space="preserve">(Cont.) </w:t>
      </w:r>
      <w:r w:rsidRPr="00241C08">
        <w:rPr>
          <w:b/>
          <w:sz w:val="24"/>
        </w:rPr>
        <w:t>Nomination Form –</w:t>
      </w:r>
      <w:r w:rsidR="00241C08">
        <w:rPr>
          <w:b/>
          <w:sz w:val="24"/>
        </w:rPr>
        <w:t xml:space="preserve"> SPEVI Life Member Award</w:t>
      </w:r>
    </w:p>
    <w:p w:rsidR="00A06527" w:rsidRDefault="00A06527"/>
    <w:p w:rsidR="00A06527" w:rsidRDefault="00A06527">
      <w:pPr>
        <w:spacing w:line="360" w:lineRule="auto"/>
        <w:rPr>
          <w:rFonts w:ascii="Arial Bold" w:hAnsi="Arial Bold"/>
          <w:u w:val="single"/>
        </w:rPr>
      </w:pPr>
      <w:r>
        <w:rPr>
          <w:rFonts w:ascii="Arial Bold" w:hAnsi="Arial Bold"/>
          <w:u w:val="single"/>
        </w:rPr>
        <w:t>Part 1 Details of First Nominator</w:t>
      </w:r>
    </w:p>
    <w:p w:rsidR="00A06527" w:rsidRDefault="00A06527">
      <w:pPr>
        <w:spacing w:line="360" w:lineRule="auto"/>
        <w:rPr>
          <w:rFonts w:ascii="Arial Bold" w:hAnsi="Arial Bold"/>
          <w:u w:val="single"/>
        </w:rPr>
      </w:pPr>
      <w:r>
        <w:t xml:space="preserve">Full name and </w:t>
      </w:r>
      <w:proofErr w:type="gramStart"/>
      <w:r>
        <w:t>title .........................................................................................................</w:t>
      </w:r>
      <w:proofErr w:type="gramEnd"/>
    </w:p>
    <w:p w:rsidR="00A06527" w:rsidRDefault="00A06527">
      <w:pPr>
        <w:spacing w:line="360" w:lineRule="auto"/>
        <w:rPr>
          <w:u w:val="single"/>
        </w:rPr>
      </w:pPr>
      <w:r>
        <w:t xml:space="preserve">Professional </w:t>
      </w:r>
      <w:proofErr w:type="gramStart"/>
      <w:r>
        <w:t>affiliation  ..................................................................................................</w:t>
      </w:r>
      <w:proofErr w:type="gramEnd"/>
    </w:p>
    <w:p w:rsidR="00A06527" w:rsidRDefault="00A06527">
      <w:pPr>
        <w:spacing w:line="360" w:lineRule="auto"/>
      </w:pPr>
      <w:r>
        <w:t>Contact details (mailing address, phone, email): ………………………………………..</w:t>
      </w:r>
    </w:p>
    <w:p w:rsidR="00A06527" w:rsidRDefault="00A06527">
      <w:pPr>
        <w:spacing w:line="360" w:lineRule="auto"/>
        <w:rPr>
          <w:u w:val="single"/>
        </w:rPr>
      </w:pPr>
      <w:r>
        <w:t>…………………………………………………………………………………………………</w:t>
      </w:r>
    </w:p>
    <w:p w:rsidR="00A06527" w:rsidRDefault="00A06527">
      <w:r>
        <w:t>....................................................................................................</w:t>
      </w:r>
    </w:p>
    <w:p w:rsidR="00A06527" w:rsidRDefault="00A06527">
      <w:r>
        <w:t xml:space="preserve">(Signature of member </w:t>
      </w:r>
    </w:p>
    <w:p w:rsidR="00A06527" w:rsidRDefault="00A06527"/>
    <w:p w:rsidR="00A06527" w:rsidRDefault="00A06527">
      <w:r>
        <w:t>Date: .........................</w:t>
      </w:r>
    </w:p>
    <w:p w:rsidR="00A06527" w:rsidRDefault="00A06527">
      <w:pPr>
        <w:rPr>
          <w:u w:val="single"/>
        </w:rPr>
      </w:pPr>
    </w:p>
    <w:p w:rsidR="00A06527" w:rsidRDefault="00A06527">
      <w:pPr>
        <w:spacing w:line="360" w:lineRule="auto"/>
        <w:rPr>
          <w:rFonts w:ascii="Arial Bold" w:hAnsi="Arial Bold"/>
        </w:rPr>
      </w:pPr>
      <w:r>
        <w:rPr>
          <w:rFonts w:ascii="Arial Bold" w:hAnsi="Arial Bold"/>
        </w:rPr>
        <w:t>Part 2 Details of Second Nominator</w:t>
      </w:r>
    </w:p>
    <w:p w:rsidR="00A06527" w:rsidRDefault="00A06527">
      <w:pPr>
        <w:spacing w:line="360" w:lineRule="auto"/>
        <w:rPr>
          <w:rFonts w:ascii="Arial Bold" w:hAnsi="Arial Bold"/>
          <w:u w:val="single"/>
        </w:rPr>
      </w:pPr>
      <w:r>
        <w:t xml:space="preserve">Full name and </w:t>
      </w:r>
      <w:proofErr w:type="gramStart"/>
      <w:r>
        <w:t>title .........................................................................................................</w:t>
      </w:r>
      <w:proofErr w:type="gramEnd"/>
    </w:p>
    <w:p w:rsidR="00A06527" w:rsidRDefault="00A06527">
      <w:pPr>
        <w:spacing w:line="360" w:lineRule="auto"/>
        <w:rPr>
          <w:u w:val="single"/>
        </w:rPr>
      </w:pPr>
      <w:r>
        <w:t xml:space="preserve">Professional </w:t>
      </w:r>
      <w:proofErr w:type="gramStart"/>
      <w:r>
        <w:t>affiliation  ..................................................................................................</w:t>
      </w:r>
      <w:r w:rsidR="002A66F8">
        <w:t>..</w:t>
      </w:r>
      <w:proofErr w:type="gramEnd"/>
    </w:p>
    <w:p w:rsidR="00A06527" w:rsidRDefault="00A06527">
      <w:pPr>
        <w:spacing w:line="360" w:lineRule="auto"/>
      </w:pPr>
      <w:r>
        <w:t>Contact details (mailing address, phone, email): ………………………………………</w:t>
      </w:r>
      <w:r w:rsidR="002A66F8">
        <w:t>…………………..</w:t>
      </w:r>
    </w:p>
    <w:p w:rsidR="00A06527" w:rsidRDefault="00A06527"/>
    <w:p w:rsidR="00A06527" w:rsidRDefault="00A06527">
      <w:r>
        <w:t>....................................................................................................</w:t>
      </w:r>
      <w:r w:rsidR="002A66F8">
        <w:t>........</w:t>
      </w:r>
    </w:p>
    <w:p w:rsidR="00A06527" w:rsidRDefault="00A06527">
      <w:r>
        <w:t>(Signature of member</w:t>
      </w:r>
      <w:r w:rsidR="002A66F8">
        <w:t xml:space="preserve"> and date</w:t>
      </w:r>
      <w:r>
        <w:t xml:space="preserve">) </w:t>
      </w:r>
    </w:p>
    <w:p w:rsidR="00A06527" w:rsidRDefault="00A06527"/>
    <w:p w:rsidR="00A06527" w:rsidRDefault="00A06527">
      <w:pPr>
        <w:spacing w:line="360" w:lineRule="auto"/>
        <w:rPr>
          <w:rFonts w:ascii="Arial Bold" w:hAnsi="Arial Bold"/>
        </w:rPr>
      </w:pPr>
      <w:r>
        <w:rPr>
          <w:rFonts w:ascii="Arial Bold" w:hAnsi="Arial Bold"/>
        </w:rPr>
        <w:t>Part 3 Details of Proposed Awardee (Nominee)</w:t>
      </w:r>
    </w:p>
    <w:p w:rsidR="00A06527" w:rsidRDefault="00A06527">
      <w:pPr>
        <w:spacing w:line="360" w:lineRule="auto"/>
        <w:rPr>
          <w:rFonts w:ascii="Arial Bold" w:hAnsi="Arial Bold"/>
          <w:u w:val="single"/>
        </w:rPr>
      </w:pPr>
      <w:r>
        <w:t xml:space="preserve">Full name and </w:t>
      </w:r>
      <w:proofErr w:type="gramStart"/>
      <w:r>
        <w:t>title .........................................................................................................</w:t>
      </w:r>
      <w:proofErr w:type="gramEnd"/>
    </w:p>
    <w:p w:rsidR="00A06527" w:rsidRDefault="00A06527">
      <w:pPr>
        <w:spacing w:line="360" w:lineRule="auto"/>
        <w:rPr>
          <w:u w:val="single"/>
        </w:rPr>
      </w:pPr>
      <w:r>
        <w:t xml:space="preserve">Professional </w:t>
      </w:r>
      <w:proofErr w:type="gramStart"/>
      <w:r>
        <w:t>affiliation  ..................................................................................................</w:t>
      </w:r>
      <w:proofErr w:type="gramEnd"/>
    </w:p>
    <w:p w:rsidR="00A06527" w:rsidRDefault="00A06527">
      <w:pPr>
        <w:spacing w:line="360" w:lineRule="auto"/>
      </w:pPr>
      <w:r>
        <w:t>Contact details (mailing address, phone, email): ………………………………………</w:t>
      </w:r>
      <w:r w:rsidR="002A66F8">
        <w:t>…………………….</w:t>
      </w:r>
    </w:p>
    <w:p w:rsidR="00A06527" w:rsidRDefault="00A06527"/>
    <w:p w:rsidR="00A06527" w:rsidRDefault="00A06527">
      <w:r>
        <w:t>....................................................................................................</w:t>
      </w:r>
      <w:r w:rsidR="002A66F8">
        <w:t>.............................................</w:t>
      </w:r>
    </w:p>
    <w:p w:rsidR="00A06527" w:rsidRDefault="00A06527">
      <w:r>
        <w:t>(Signature of member</w:t>
      </w:r>
      <w:r w:rsidR="002A66F8">
        <w:t xml:space="preserve"> and date</w:t>
      </w:r>
      <w:r>
        <w:t>)</w:t>
      </w:r>
    </w:p>
    <w:p w:rsidR="00A06527" w:rsidRDefault="00A06527"/>
    <w:p w:rsidR="00A06527" w:rsidRDefault="00A06527">
      <w:pPr>
        <w:spacing w:line="360" w:lineRule="auto"/>
      </w:pPr>
      <w:r>
        <w:t>Statement by accepting nominee:</w:t>
      </w:r>
    </w:p>
    <w:p w:rsidR="00A06527" w:rsidRDefault="00A06527">
      <w:pPr>
        <w:spacing w:line="360" w:lineRule="auto"/>
      </w:pPr>
      <w:r>
        <w:t>I</w:t>
      </w:r>
      <w:proofErr w:type="gramStart"/>
      <w:r>
        <w:t>, …………………………………………………..</w:t>
      </w:r>
      <w:proofErr w:type="gramEnd"/>
      <w:r>
        <w:t xml:space="preserve">accept the nomination as above. </w:t>
      </w:r>
    </w:p>
    <w:p w:rsidR="00A06527" w:rsidRDefault="00A06527">
      <w:pPr>
        <w:spacing w:line="360" w:lineRule="auto"/>
        <w:rPr>
          <w:u w:val="single"/>
        </w:rPr>
      </w:pPr>
      <w:proofErr w:type="gramStart"/>
      <w:r>
        <w:t>Signature ................................................................</w:t>
      </w:r>
      <w:proofErr w:type="gramEnd"/>
      <w:r>
        <w:t xml:space="preserve"> </w:t>
      </w:r>
      <w:proofErr w:type="gramStart"/>
      <w:r>
        <w:t>Date ............................................</w:t>
      </w:r>
      <w:proofErr w:type="gramEnd"/>
    </w:p>
    <w:p w:rsidR="00A06527" w:rsidRDefault="00A06527">
      <w:pPr>
        <w:spacing w:line="360" w:lineRule="auto"/>
      </w:pPr>
    </w:p>
    <w:p w:rsidR="00A06527" w:rsidRDefault="00A06527">
      <w:pPr>
        <w:spacing w:line="360" w:lineRule="auto"/>
        <w:rPr>
          <w:rFonts w:ascii="Arial Bold" w:hAnsi="Arial Bold"/>
        </w:rPr>
      </w:pPr>
      <w:r>
        <w:rPr>
          <w:rFonts w:ascii="Arial Bold" w:hAnsi="Arial Bold"/>
        </w:rPr>
        <w:t>Part 4 Details of service to the profession</w:t>
      </w:r>
    </w:p>
    <w:p w:rsidR="00A06527" w:rsidRDefault="00A06527">
      <w:pPr>
        <w:spacing w:line="360" w:lineRule="auto"/>
      </w:pPr>
      <w:proofErr w:type="gramStart"/>
      <w:r>
        <w:t>Nominators to provide details of the nominee’s service which are considered particularly worthy of recognition.</w:t>
      </w:r>
      <w:proofErr w:type="gramEnd"/>
    </w:p>
    <w:p w:rsidR="0083753D" w:rsidRDefault="0083753D">
      <w:r>
        <w:br w:type="page"/>
      </w:r>
    </w:p>
    <w:p w:rsidR="00A06527" w:rsidRPr="002B77B9" w:rsidRDefault="00A06527" w:rsidP="0083753D">
      <w:pPr>
        <w:pStyle w:val="Heading31"/>
      </w:pPr>
      <w:bookmarkStart w:id="398" w:name="_TOC43695"/>
      <w:bookmarkStart w:id="399" w:name="TOC427155211"/>
      <w:bookmarkStart w:id="400" w:name="_Toc428000501"/>
      <w:bookmarkStart w:id="401" w:name="_Toc428000559"/>
      <w:bookmarkStart w:id="402" w:name="_Toc428000664"/>
      <w:bookmarkStart w:id="403" w:name="_Toc428000802"/>
      <w:bookmarkStart w:id="404" w:name="_Toc452381794"/>
      <w:bookmarkEnd w:id="398"/>
      <w:bookmarkEnd w:id="399"/>
      <w:r w:rsidRPr="002B77B9">
        <w:lastRenderedPageBreak/>
        <w:t>APPENDIX E</w:t>
      </w:r>
      <w:bookmarkEnd w:id="400"/>
      <w:bookmarkEnd w:id="401"/>
      <w:bookmarkEnd w:id="402"/>
      <w:bookmarkEnd w:id="403"/>
      <w:bookmarkEnd w:id="404"/>
    </w:p>
    <w:p w:rsidR="00A06527" w:rsidRPr="002B77B9" w:rsidRDefault="00A06527">
      <w:pPr>
        <w:pStyle w:val="Heading31"/>
        <w:rPr>
          <w:rFonts w:asciiTheme="minorHAnsi" w:hAnsiTheme="minorHAnsi"/>
        </w:rPr>
      </w:pPr>
      <w:bookmarkStart w:id="405" w:name="_TOC43706"/>
      <w:bookmarkStart w:id="406" w:name="TOC427155212"/>
      <w:bookmarkStart w:id="407" w:name="_Toc428000502"/>
      <w:bookmarkStart w:id="408" w:name="_Toc428000560"/>
      <w:bookmarkStart w:id="409" w:name="_Toc428000665"/>
      <w:bookmarkStart w:id="410" w:name="_Toc428000803"/>
      <w:bookmarkStart w:id="411" w:name="_Toc452381795"/>
      <w:bookmarkEnd w:id="405"/>
      <w:bookmarkEnd w:id="406"/>
      <w:r w:rsidRPr="002B77B9">
        <w:rPr>
          <w:rFonts w:asciiTheme="minorHAnsi" w:hAnsiTheme="minorHAnsi"/>
        </w:rPr>
        <w:t>Privacy Policy</w:t>
      </w:r>
      <w:bookmarkEnd w:id="407"/>
      <w:bookmarkEnd w:id="408"/>
      <w:bookmarkEnd w:id="409"/>
      <w:bookmarkEnd w:id="410"/>
      <w:bookmarkEnd w:id="411"/>
    </w:p>
    <w:p w:rsidR="00A06527" w:rsidRPr="002B77B9" w:rsidRDefault="00A06527">
      <w:pPr>
        <w:rPr>
          <w:rFonts w:asciiTheme="minorHAnsi" w:hAnsiTheme="minorHAnsi"/>
        </w:rPr>
      </w:pPr>
      <w:bookmarkStart w:id="412" w:name="TOC38194"/>
      <w:bookmarkEnd w:id="412"/>
      <w:r w:rsidRPr="002B77B9">
        <w:rPr>
          <w:rFonts w:asciiTheme="minorHAnsi" w:hAnsiTheme="minorHAnsi"/>
        </w:rPr>
        <w:t xml:space="preserve">SPEVI </w:t>
      </w:r>
      <w:proofErr w:type="spellStart"/>
      <w:r w:rsidRPr="002B77B9">
        <w:rPr>
          <w:rFonts w:asciiTheme="minorHAnsi" w:hAnsiTheme="minorHAnsi"/>
        </w:rPr>
        <w:t>Inc</w:t>
      </w:r>
      <w:proofErr w:type="spellEnd"/>
      <w:r w:rsidRPr="002B77B9">
        <w:rPr>
          <w:rFonts w:asciiTheme="minorHAnsi" w:hAnsiTheme="minorHAnsi"/>
        </w:rPr>
        <w:t xml:space="preserve"> is an Association incorporated under the laws of NSW, Australia – Registration number INC9889733.</w:t>
      </w:r>
    </w:p>
    <w:p w:rsidR="00A06527" w:rsidRPr="002B77B9" w:rsidRDefault="00A06527">
      <w:pPr>
        <w:rPr>
          <w:rFonts w:asciiTheme="minorHAnsi" w:hAnsiTheme="minorHAnsi"/>
        </w:rPr>
      </w:pPr>
    </w:p>
    <w:p w:rsidR="00A06527" w:rsidRPr="002B77B9" w:rsidRDefault="00A06527">
      <w:pPr>
        <w:rPr>
          <w:rFonts w:asciiTheme="minorHAnsi" w:hAnsiTheme="minorHAnsi"/>
          <w:shd w:val="clear" w:color="auto" w:fill="FFFFFF"/>
        </w:rPr>
      </w:pPr>
      <w:r w:rsidRPr="002B77B9">
        <w:rPr>
          <w:rFonts w:asciiTheme="minorHAnsi" w:hAnsiTheme="minorHAnsi"/>
        </w:rPr>
        <w:t xml:space="preserve">Your privacy is important to us. </w:t>
      </w:r>
      <w:r w:rsidRPr="002B77B9">
        <w:rPr>
          <w:rFonts w:asciiTheme="minorHAnsi" w:hAnsiTheme="minorHAnsi"/>
          <w:shd w:val="clear" w:color="auto" w:fill="FFFFFF"/>
        </w:rPr>
        <w:t>SPEVI is committed to upholding the spirit of the New Zealand Privacy Act (1993), the Australian Privacy Act (1988), and Australian Privacy Principles (2012).</w:t>
      </w:r>
    </w:p>
    <w:p w:rsidR="00A06527" w:rsidRPr="002B77B9" w:rsidRDefault="00A06527">
      <w:pPr>
        <w:rPr>
          <w:rFonts w:asciiTheme="minorHAnsi" w:hAnsiTheme="minorHAnsi"/>
        </w:rPr>
      </w:pPr>
    </w:p>
    <w:p w:rsidR="00A06527" w:rsidRPr="002B77B9" w:rsidRDefault="00A06527">
      <w:pPr>
        <w:rPr>
          <w:rFonts w:asciiTheme="minorHAnsi" w:hAnsiTheme="minorHAnsi"/>
          <w:b/>
        </w:rPr>
      </w:pPr>
      <w:r w:rsidRPr="002B77B9">
        <w:rPr>
          <w:rFonts w:asciiTheme="minorHAnsi" w:hAnsiTheme="minorHAnsi"/>
          <w:b/>
        </w:rPr>
        <w:t>Collecting and keeping your information safe</w:t>
      </w:r>
    </w:p>
    <w:p w:rsidR="00A06527" w:rsidRPr="002B77B9" w:rsidRDefault="00A06527">
      <w:pPr>
        <w:rPr>
          <w:rFonts w:asciiTheme="minorHAnsi" w:hAnsiTheme="minorHAnsi"/>
        </w:rPr>
      </w:pPr>
      <w:r w:rsidRPr="002B77B9">
        <w:rPr>
          <w:rFonts w:asciiTheme="minorHAnsi" w:hAnsiTheme="minorHAnsi"/>
        </w:rPr>
        <w:t>SPEVI collects and stores the information that you provide on the SPEVI Membership Form for the following specific purposes:</w:t>
      </w:r>
    </w:p>
    <w:p w:rsidR="00A06527" w:rsidRPr="002B77B9" w:rsidRDefault="00A06527" w:rsidP="00781539">
      <w:pPr>
        <w:pStyle w:val="ListParagraph"/>
        <w:numPr>
          <w:ilvl w:val="0"/>
          <w:numId w:val="56"/>
        </w:numPr>
        <w:rPr>
          <w:rFonts w:asciiTheme="minorHAnsi" w:hAnsiTheme="minorHAnsi"/>
        </w:rPr>
      </w:pPr>
      <w:r w:rsidRPr="002B77B9">
        <w:rPr>
          <w:rFonts w:asciiTheme="minorHAnsi" w:hAnsiTheme="minorHAnsi"/>
        </w:rPr>
        <w:t>To comply with the Australian and New Zealand Privacy Acts and Privacy Principles. These laws regulate the handling of personal information about individuals, including the collection, use, storage and disclosure of personal information, and access to and correction of that information.</w:t>
      </w:r>
    </w:p>
    <w:p w:rsidR="00A06527" w:rsidRPr="002B77B9" w:rsidRDefault="00A06527" w:rsidP="00781539">
      <w:pPr>
        <w:pStyle w:val="ListParagraph"/>
        <w:numPr>
          <w:ilvl w:val="0"/>
          <w:numId w:val="56"/>
        </w:numPr>
        <w:rPr>
          <w:rFonts w:asciiTheme="minorHAnsi" w:hAnsiTheme="minorHAnsi"/>
        </w:rPr>
      </w:pPr>
      <w:r w:rsidRPr="002B77B9">
        <w:rPr>
          <w:rFonts w:asciiTheme="minorHAnsi" w:hAnsiTheme="minorHAnsi"/>
        </w:rPr>
        <w:t>To enable SPEVI to maintain effective business and accounting standards.</w:t>
      </w:r>
    </w:p>
    <w:p w:rsidR="00A06527" w:rsidRPr="002B77B9" w:rsidRDefault="00A06527" w:rsidP="00781539">
      <w:pPr>
        <w:pStyle w:val="ListParagraph"/>
        <w:numPr>
          <w:ilvl w:val="0"/>
          <w:numId w:val="56"/>
        </w:numPr>
        <w:rPr>
          <w:rFonts w:asciiTheme="minorHAnsi" w:hAnsiTheme="minorHAnsi"/>
        </w:rPr>
      </w:pPr>
      <w:r w:rsidRPr="002B77B9">
        <w:rPr>
          <w:rFonts w:asciiTheme="minorHAnsi" w:hAnsiTheme="minorHAnsi"/>
        </w:rPr>
        <w:t>SPEVI does not supply information about members to marketing organisations or third parties without your consent, unless required by law.</w:t>
      </w:r>
    </w:p>
    <w:p w:rsidR="00A06527" w:rsidRPr="002B77B9" w:rsidRDefault="00A06527">
      <w:pPr>
        <w:rPr>
          <w:rFonts w:asciiTheme="minorHAnsi" w:hAnsiTheme="minorHAnsi"/>
        </w:rPr>
      </w:pPr>
    </w:p>
    <w:p w:rsidR="00A06527" w:rsidRPr="002B77B9" w:rsidRDefault="00A06527">
      <w:pPr>
        <w:rPr>
          <w:rFonts w:asciiTheme="minorHAnsi" w:hAnsiTheme="minorHAnsi"/>
          <w:b/>
        </w:rPr>
      </w:pPr>
      <w:r w:rsidRPr="002B77B9">
        <w:rPr>
          <w:rFonts w:asciiTheme="minorHAnsi" w:hAnsiTheme="minorHAnsi"/>
          <w:b/>
        </w:rPr>
        <w:t>How SPEVI uses your personal information</w:t>
      </w:r>
    </w:p>
    <w:p w:rsidR="00A06527" w:rsidRPr="002B77B9" w:rsidRDefault="00A06527" w:rsidP="00781539">
      <w:pPr>
        <w:pStyle w:val="ListParagraph"/>
        <w:numPr>
          <w:ilvl w:val="0"/>
          <w:numId w:val="57"/>
        </w:numPr>
        <w:rPr>
          <w:rFonts w:asciiTheme="minorHAnsi" w:hAnsiTheme="minorHAnsi"/>
        </w:rPr>
      </w:pPr>
      <w:r w:rsidRPr="002B77B9">
        <w:rPr>
          <w:rFonts w:asciiTheme="minorHAnsi" w:hAnsiTheme="minorHAnsi"/>
        </w:rPr>
        <w:t>To facilitate communication between the SPEVI Committee of Management, SPEVI State/Territory Councillors, and SPEVI members,</w:t>
      </w:r>
    </w:p>
    <w:p w:rsidR="00A06527" w:rsidRPr="002B77B9" w:rsidRDefault="00A06527" w:rsidP="00781539">
      <w:pPr>
        <w:pStyle w:val="ListParagraph"/>
        <w:numPr>
          <w:ilvl w:val="0"/>
          <w:numId w:val="57"/>
        </w:numPr>
        <w:rPr>
          <w:rFonts w:asciiTheme="minorHAnsi" w:hAnsiTheme="minorHAnsi"/>
        </w:rPr>
      </w:pPr>
      <w:r w:rsidRPr="002B77B9">
        <w:rPr>
          <w:rFonts w:asciiTheme="minorHAnsi" w:hAnsiTheme="minorHAnsi"/>
        </w:rPr>
        <w:t xml:space="preserve">To manage distribution of the SPEVI journal and other information to members, </w:t>
      </w:r>
    </w:p>
    <w:p w:rsidR="00A06527" w:rsidRPr="002B77B9" w:rsidRDefault="00A06527" w:rsidP="00781539">
      <w:pPr>
        <w:pStyle w:val="ListParagraph"/>
        <w:numPr>
          <w:ilvl w:val="0"/>
          <w:numId w:val="57"/>
        </w:numPr>
        <w:rPr>
          <w:rFonts w:asciiTheme="minorHAnsi" w:hAnsiTheme="minorHAnsi"/>
        </w:rPr>
      </w:pPr>
      <w:r w:rsidRPr="002B77B9">
        <w:rPr>
          <w:rFonts w:asciiTheme="minorHAnsi" w:hAnsiTheme="minorHAnsi"/>
        </w:rPr>
        <w:t>To inform members about the activities of the Association, and</w:t>
      </w:r>
    </w:p>
    <w:p w:rsidR="00A06527" w:rsidRPr="002B77B9" w:rsidRDefault="00A06527" w:rsidP="00781539">
      <w:pPr>
        <w:pStyle w:val="ListParagraph"/>
        <w:numPr>
          <w:ilvl w:val="0"/>
          <w:numId w:val="57"/>
        </w:numPr>
        <w:rPr>
          <w:rFonts w:asciiTheme="minorHAnsi" w:hAnsiTheme="minorHAnsi"/>
        </w:rPr>
      </w:pPr>
      <w:r w:rsidRPr="002B77B9">
        <w:rPr>
          <w:rFonts w:asciiTheme="minorHAnsi" w:hAnsiTheme="minorHAnsi"/>
        </w:rPr>
        <w:t>To provide information to government and regulatory authorities, as required or authorised by law.</w:t>
      </w:r>
    </w:p>
    <w:p w:rsidR="00A06527" w:rsidRPr="002B77B9" w:rsidRDefault="00A06527">
      <w:pPr>
        <w:rPr>
          <w:rFonts w:asciiTheme="minorHAnsi" w:hAnsiTheme="minorHAnsi"/>
        </w:rPr>
      </w:pPr>
    </w:p>
    <w:p w:rsidR="00A06527" w:rsidRPr="002B77B9" w:rsidRDefault="00A06527">
      <w:pPr>
        <w:rPr>
          <w:rFonts w:asciiTheme="minorHAnsi" w:hAnsiTheme="minorHAnsi"/>
          <w:b/>
        </w:rPr>
      </w:pPr>
      <w:r w:rsidRPr="002B77B9">
        <w:rPr>
          <w:rFonts w:asciiTheme="minorHAnsi" w:hAnsiTheme="minorHAnsi"/>
          <w:b/>
        </w:rPr>
        <w:t>How can you access your personal information?</w:t>
      </w:r>
    </w:p>
    <w:p w:rsidR="00A06527" w:rsidRPr="002B77B9" w:rsidRDefault="00A06527" w:rsidP="00781539">
      <w:pPr>
        <w:pStyle w:val="ListParagraph"/>
        <w:numPr>
          <w:ilvl w:val="0"/>
          <w:numId w:val="58"/>
        </w:numPr>
        <w:rPr>
          <w:rFonts w:asciiTheme="minorHAnsi" w:hAnsiTheme="minorHAnsi"/>
        </w:rPr>
      </w:pPr>
      <w:r w:rsidRPr="002B77B9">
        <w:rPr>
          <w:rFonts w:asciiTheme="minorHAnsi" w:hAnsiTheme="minorHAnsi"/>
        </w:rPr>
        <w:t xml:space="preserve">SPEVI members have the right to access their personal information, free of charge, subject to some exceptions allowed by the law. </w:t>
      </w:r>
    </w:p>
    <w:p w:rsidR="00A06527" w:rsidRPr="002B77B9" w:rsidRDefault="00A06527" w:rsidP="00781539">
      <w:pPr>
        <w:pStyle w:val="ListParagraph"/>
        <w:numPr>
          <w:ilvl w:val="0"/>
          <w:numId w:val="58"/>
        </w:numPr>
        <w:rPr>
          <w:rFonts w:asciiTheme="minorHAnsi" w:hAnsiTheme="minorHAnsi"/>
        </w:rPr>
      </w:pPr>
      <w:r w:rsidRPr="002B77B9">
        <w:rPr>
          <w:rFonts w:asciiTheme="minorHAnsi" w:hAnsiTheme="minorHAnsi"/>
        </w:rPr>
        <w:t xml:space="preserve">For privacy and security reasons, requests for information must be submitted in writing to the SPEVI Membership Secretary (contact details below). Written requests must include the member’s name and current address. </w:t>
      </w:r>
    </w:p>
    <w:p w:rsidR="00A06527" w:rsidRPr="002B77B9" w:rsidRDefault="00A06527">
      <w:pPr>
        <w:rPr>
          <w:rFonts w:asciiTheme="minorHAnsi" w:hAnsiTheme="minorHAnsi"/>
        </w:rPr>
      </w:pPr>
    </w:p>
    <w:p w:rsidR="00A06527" w:rsidRPr="002B77B9" w:rsidRDefault="00A06527">
      <w:pPr>
        <w:rPr>
          <w:rFonts w:asciiTheme="minorHAnsi" w:hAnsiTheme="minorHAnsi"/>
          <w:b/>
        </w:rPr>
      </w:pPr>
      <w:r w:rsidRPr="002B77B9">
        <w:rPr>
          <w:rFonts w:asciiTheme="minorHAnsi" w:hAnsiTheme="minorHAnsi"/>
          <w:b/>
        </w:rPr>
        <w:t>Help us ensure we hold accurate information</w:t>
      </w:r>
    </w:p>
    <w:p w:rsidR="00A06527" w:rsidRPr="002B77B9" w:rsidRDefault="00A06527">
      <w:pPr>
        <w:rPr>
          <w:rFonts w:asciiTheme="minorHAnsi" w:hAnsiTheme="minorHAnsi"/>
        </w:rPr>
      </w:pPr>
      <w:r w:rsidRPr="002B77B9">
        <w:rPr>
          <w:rFonts w:asciiTheme="minorHAnsi" w:hAnsiTheme="minorHAnsi"/>
        </w:rPr>
        <w:t>SPEVI takes all reasonable precautions to ensure that the personal information we collect is accurate, complete and up-to-date. However, the accuracy of information depends to a large extent on the information you provide. For this reason, please inform the Membership Secretary of any changes or errors in your personal information, such as your name, postal address and email address.</w:t>
      </w:r>
    </w:p>
    <w:p w:rsidR="00A06527" w:rsidRDefault="00A06527"/>
    <w:p w:rsidR="00A06527" w:rsidRDefault="00A06527" w:rsidP="00241C08">
      <w:pPr>
        <w:pStyle w:val="Heading31"/>
      </w:pPr>
      <w:r>
        <w:br w:type="page"/>
      </w:r>
      <w:bookmarkStart w:id="413" w:name="_TOC45930"/>
      <w:bookmarkStart w:id="414" w:name="TOC427155213"/>
      <w:bookmarkStart w:id="415" w:name="_Toc428000503"/>
      <w:bookmarkStart w:id="416" w:name="_Toc428000561"/>
      <w:bookmarkStart w:id="417" w:name="_Toc428000666"/>
      <w:bookmarkStart w:id="418" w:name="_Toc428000804"/>
      <w:bookmarkStart w:id="419" w:name="_Toc452381796"/>
      <w:bookmarkEnd w:id="413"/>
      <w:bookmarkEnd w:id="414"/>
      <w:r>
        <w:lastRenderedPageBreak/>
        <w:t>APPENDIX F</w:t>
      </w:r>
      <w:bookmarkEnd w:id="415"/>
      <w:bookmarkEnd w:id="416"/>
      <w:bookmarkEnd w:id="417"/>
      <w:bookmarkEnd w:id="418"/>
      <w:bookmarkEnd w:id="419"/>
    </w:p>
    <w:p w:rsidR="00A06527" w:rsidRDefault="00A06527">
      <w:pPr>
        <w:pStyle w:val="Heading31"/>
      </w:pPr>
      <w:bookmarkStart w:id="420" w:name="_TOC45941"/>
      <w:bookmarkStart w:id="421" w:name="TOC427155214"/>
      <w:bookmarkStart w:id="422" w:name="_Toc428000504"/>
      <w:bookmarkStart w:id="423" w:name="_Toc428000562"/>
      <w:bookmarkStart w:id="424" w:name="_Toc428000667"/>
      <w:bookmarkStart w:id="425" w:name="_Toc428000805"/>
      <w:bookmarkStart w:id="426" w:name="_Toc452381797"/>
      <w:bookmarkEnd w:id="420"/>
      <w:bookmarkEnd w:id="421"/>
      <w:r>
        <w:t>Format for sending in reports to the Committee of Management</w:t>
      </w:r>
      <w:bookmarkEnd w:id="422"/>
      <w:bookmarkEnd w:id="423"/>
      <w:bookmarkEnd w:id="424"/>
      <w:bookmarkEnd w:id="425"/>
      <w:bookmarkEnd w:id="426"/>
    </w:p>
    <w:p w:rsidR="00A06527" w:rsidRDefault="00A06527"/>
    <w:p w:rsidR="00A06527" w:rsidRDefault="00A06527">
      <w:r>
        <w:t>Branch: ………………………………………………………………………………………</w:t>
      </w:r>
    </w:p>
    <w:p w:rsidR="00A06527" w:rsidRDefault="00A06527"/>
    <w:p w:rsidR="00A06527" w:rsidRDefault="00A06527">
      <w:r>
        <w:t>Current Branch Councillors</w:t>
      </w:r>
      <w:proofErr w:type="gramStart"/>
      <w:r>
        <w:t>:</w:t>
      </w:r>
      <w:r>
        <w:tab/>
        <w:t xml:space="preserve"> ……………………………………………………………</w:t>
      </w:r>
      <w:proofErr w:type="gramEnd"/>
    </w:p>
    <w:p w:rsidR="00A06527" w:rsidRDefault="00A06527"/>
    <w:p w:rsidR="00A06527" w:rsidRDefault="00A06527">
      <w:r>
        <w:t>………………………………………………………………………………………………</w:t>
      </w:r>
    </w:p>
    <w:p w:rsidR="00A06527" w:rsidRDefault="00A06527">
      <w:r>
        <w:tab/>
      </w:r>
      <w:r>
        <w:tab/>
      </w:r>
      <w:r>
        <w:tab/>
      </w:r>
    </w:p>
    <w:p w:rsidR="00A06527" w:rsidRDefault="00A06527">
      <w:r>
        <w:t>Branch Activities for period to 20__ to 20__</w:t>
      </w:r>
    </w:p>
    <w:p w:rsidR="00A06527" w:rsidRDefault="00A06527">
      <w:proofErr w:type="gramStart"/>
      <w:r>
        <w:t>(Preferred format in bullet points.)</w:t>
      </w:r>
      <w:proofErr w:type="gramEnd"/>
    </w:p>
    <w:p w:rsidR="00A06527" w:rsidRDefault="00A06527">
      <w:proofErr w:type="gramStart"/>
      <w:r>
        <w:t>e.g.</w:t>
      </w:r>
      <w:proofErr w:type="gramEnd"/>
    </w:p>
    <w:p w:rsidR="00A06527" w:rsidRDefault="00A06527" w:rsidP="00781539">
      <w:pPr>
        <w:numPr>
          <w:ilvl w:val="0"/>
          <w:numId w:val="4"/>
        </w:numPr>
        <w:tabs>
          <w:tab w:val="clear" w:pos="360"/>
          <w:tab w:val="num" w:pos="720"/>
        </w:tabs>
        <w:ind w:left="720" w:hanging="360"/>
        <w:rPr>
          <w:rFonts w:ascii="Lucida Grande" w:hAnsi="Lucida Grande"/>
        </w:rPr>
      </w:pPr>
      <w:r>
        <w:t>Professional Development:</w:t>
      </w:r>
    </w:p>
    <w:p w:rsidR="00A06527" w:rsidRDefault="00A06527" w:rsidP="00781539">
      <w:pPr>
        <w:numPr>
          <w:ilvl w:val="0"/>
          <w:numId w:val="4"/>
        </w:numPr>
        <w:tabs>
          <w:tab w:val="clear" w:pos="360"/>
          <w:tab w:val="num" w:pos="720"/>
        </w:tabs>
        <w:ind w:left="720" w:hanging="360"/>
        <w:rPr>
          <w:rFonts w:ascii="Lucida Grande" w:hAnsi="Lucida Grande"/>
        </w:rPr>
      </w:pPr>
      <w:r>
        <w:t>Guest Speakers and / or Topics:</w:t>
      </w:r>
    </w:p>
    <w:p w:rsidR="00A06527" w:rsidRDefault="00A06527" w:rsidP="00781539">
      <w:pPr>
        <w:numPr>
          <w:ilvl w:val="0"/>
          <w:numId w:val="4"/>
        </w:numPr>
        <w:tabs>
          <w:tab w:val="clear" w:pos="360"/>
          <w:tab w:val="num" w:pos="720"/>
        </w:tabs>
        <w:ind w:left="720" w:hanging="360"/>
        <w:rPr>
          <w:rFonts w:ascii="Lucida Grande" w:hAnsi="Lucida Grande"/>
        </w:rPr>
      </w:pPr>
      <w:r>
        <w:t>Date, venue, numbers attended, cost.</w:t>
      </w:r>
    </w:p>
    <w:p w:rsidR="00A06527" w:rsidRDefault="00A06527" w:rsidP="00781539">
      <w:pPr>
        <w:numPr>
          <w:ilvl w:val="0"/>
          <w:numId w:val="4"/>
        </w:numPr>
        <w:tabs>
          <w:tab w:val="clear" w:pos="360"/>
          <w:tab w:val="num" w:pos="720"/>
        </w:tabs>
        <w:ind w:left="720" w:hanging="360"/>
        <w:rPr>
          <w:rFonts w:ascii="Lucida Grande" w:hAnsi="Lucida Grande"/>
        </w:rPr>
      </w:pPr>
      <w:r>
        <w:t>Fundraising</w:t>
      </w:r>
    </w:p>
    <w:p w:rsidR="00A06527" w:rsidRDefault="00A06527" w:rsidP="00781539">
      <w:pPr>
        <w:numPr>
          <w:ilvl w:val="0"/>
          <w:numId w:val="4"/>
        </w:numPr>
        <w:tabs>
          <w:tab w:val="clear" w:pos="360"/>
          <w:tab w:val="num" w:pos="720"/>
        </w:tabs>
        <w:ind w:left="720" w:hanging="360"/>
        <w:rPr>
          <w:rFonts w:ascii="Lucida Grande" w:hAnsi="Lucida Grande"/>
        </w:rPr>
      </w:pPr>
      <w:r>
        <w:t xml:space="preserve">Information / presentation for posting on the SPEVI website </w:t>
      </w:r>
    </w:p>
    <w:p w:rsidR="00A06527" w:rsidRDefault="00A06527"/>
    <w:p w:rsidR="00A06527" w:rsidRDefault="00A06527">
      <w:r>
        <w:t>Recommendations to the Committee of Management:</w:t>
      </w:r>
    </w:p>
    <w:p w:rsidR="00A06527" w:rsidRDefault="00A06527"/>
    <w:p w:rsidR="00A06527" w:rsidRDefault="00A06527"/>
    <w:p w:rsidR="00A06527" w:rsidRDefault="00A06527"/>
    <w:p w:rsidR="00A06527" w:rsidRDefault="00A06527">
      <w:r>
        <w:t>Nominated Councillors for the period 20__ to 20__ (please list for each Councillor)</w:t>
      </w:r>
    </w:p>
    <w:p w:rsidR="00A06527" w:rsidRDefault="00A06527"/>
    <w:p w:rsidR="00A06527" w:rsidRDefault="00A06527">
      <w:r>
        <w:t>Name: …………………………………………………………………………………………</w:t>
      </w:r>
    </w:p>
    <w:p w:rsidR="00A06527" w:rsidRDefault="00A06527"/>
    <w:p w:rsidR="00A06527" w:rsidRDefault="00A06527">
      <w:r>
        <w:t>Organisation: …………………………………………………………………………………</w:t>
      </w:r>
    </w:p>
    <w:p w:rsidR="00A06527" w:rsidRDefault="00A06527">
      <w:pPr>
        <w:spacing w:line="360" w:lineRule="auto"/>
      </w:pPr>
    </w:p>
    <w:p w:rsidR="00A06527" w:rsidRDefault="00A06527">
      <w:pPr>
        <w:spacing w:line="360" w:lineRule="auto"/>
      </w:pPr>
      <w:r>
        <w:t>Contact details (mailing address, phone, email): ………………………………………..</w:t>
      </w:r>
    </w:p>
    <w:p w:rsidR="00A06527" w:rsidRDefault="00A06527">
      <w:pPr>
        <w:spacing w:line="360" w:lineRule="auto"/>
        <w:rPr>
          <w:u w:val="single"/>
        </w:rPr>
      </w:pPr>
      <w:r>
        <w:t>…………………………………………………………………………………………………</w:t>
      </w:r>
    </w:p>
    <w:p w:rsidR="00A06527" w:rsidRDefault="00A06527">
      <w:pPr>
        <w:rPr>
          <w:rFonts w:ascii="Times New Roman" w:eastAsia="Times New Roman" w:hAnsi="Times New Roman"/>
          <w:color w:val="auto"/>
          <w:sz w:val="20"/>
          <w:lang w:eastAsia="en-AU" w:bidi="x-none"/>
        </w:rPr>
      </w:pPr>
    </w:p>
    <w:sectPr w:rsidR="00A06527" w:rsidSect="00C100A3">
      <w:footerReference w:type="even" r:id="rId13"/>
      <w:footerReference w:type="default" r:id="rId14"/>
      <w:pgSz w:w="11906" w:h="16838"/>
      <w:pgMar w:top="1440" w:right="1800" w:bottom="1440" w:left="1800" w:header="708" w:footer="70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4A3" w:rsidRDefault="003474A3">
      <w:r>
        <w:separator/>
      </w:r>
    </w:p>
  </w:endnote>
  <w:endnote w:type="continuationSeparator" w:id="0">
    <w:p w:rsidR="003474A3" w:rsidRDefault="00347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altName w:val="Times New Roman"/>
    <w:charset w:val="00"/>
    <w:family w:val="roman"/>
    <w:pitch w:val="default"/>
  </w:font>
  <w:font w:name="ヒラギノ角ゴ Pro W3">
    <w:altName w:val="Times New Roman"/>
    <w:charset w:val="00"/>
    <w:family w:val="roman"/>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ystem Font Regular">
    <w:altName w:val="Times New Roman"/>
    <w:charset w:val="00"/>
    <w:family w:val="roman"/>
    <w:pitch w:val="default"/>
  </w:font>
  <w:font w:name="Tipo de letra del sistema Fina">
    <w:altName w:val="Times New Roman"/>
    <w:charset w:val="00"/>
    <w:family w:val="roman"/>
    <w:pitch w:val="default"/>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pitch w:val="default"/>
  </w:font>
  <w:font w:name="Arial Italic">
    <w:panose1 w:val="020B06040202020902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121" w:rsidRDefault="00482121">
    <w:pPr>
      <w:pStyle w:val="Footer1"/>
      <w:tabs>
        <w:tab w:val="clear" w:pos="8306"/>
        <w:tab w:val="right" w:pos="8286"/>
      </w:tabs>
      <w:rPr>
        <w:rFonts w:ascii="Times New Roman" w:eastAsia="Times New Roman" w:hAnsi="Times New Roman"/>
        <w:color w:val="auto"/>
        <w:sz w:val="20"/>
        <w:lang w:bidi="x-none"/>
      </w:rPr>
    </w:pPr>
    <w:r>
      <w:rPr>
        <w:sz w:val="16"/>
        <w:lang w:val="en-US"/>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121" w:rsidRDefault="00482121" w:rsidP="00BE5110">
    <w:pPr>
      <w:pStyle w:val="Footer1"/>
      <w:tabs>
        <w:tab w:val="clear" w:pos="8306"/>
        <w:tab w:val="left" w:pos="5085"/>
        <w:tab w:val="right" w:pos="8286"/>
      </w:tabs>
      <w:rPr>
        <w:rFonts w:ascii="Times New Roman" w:eastAsia="Times New Roman" w:hAnsi="Times New Roman"/>
        <w:color w:val="auto"/>
        <w:sz w:val="20"/>
        <w:lang w:bidi="x-non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121" w:rsidRDefault="00482121">
    <w:pPr>
      <w:pStyle w:val="Footer1"/>
      <w:tabs>
        <w:tab w:val="clear" w:pos="8306"/>
        <w:tab w:val="right" w:pos="8286"/>
      </w:tabs>
      <w:rPr>
        <w:rFonts w:ascii="Times New Roman" w:eastAsia="Times New Roman" w:hAnsi="Times New Roman"/>
        <w:color w:val="auto"/>
        <w:sz w:val="20"/>
        <w:lang w:bidi="x-none"/>
      </w:rPr>
    </w:pPr>
    <w:r>
      <w:rPr>
        <w:sz w:val="16"/>
        <w:lang w:val="en-US"/>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121" w:rsidRPr="002A66F8" w:rsidRDefault="00482121" w:rsidP="00BE5110">
    <w:pPr>
      <w:pStyle w:val="Footer1"/>
      <w:tabs>
        <w:tab w:val="clear" w:pos="8306"/>
        <w:tab w:val="left" w:pos="5085"/>
        <w:tab w:val="right" w:pos="8286"/>
      </w:tabs>
      <w:rPr>
        <w:rFonts w:ascii="Calibri" w:eastAsia="Times New Roman" w:hAnsi="Calibri"/>
        <w:color w:val="auto"/>
        <w:sz w:val="20"/>
        <w:lang w:bidi="x-none"/>
      </w:rPr>
    </w:pPr>
    <w:r>
      <w:rPr>
        <w:sz w:val="16"/>
        <w:lang w:val="en-US"/>
      </w:rPr>
      <w:tab/>
    </w:r>
    <w:r w:rsidRPr="002A66F8">
      <w:rPr>
        <w:rFonts w:ascii="Calibri" w:hAnsi="Calibri"/>
        <w:sz w:val="16"/>
        <w:lang w:val="en-US"/>
      </w:rPr>
      <w:t xml:space="preserve">Page </w:t>
    </w:r>
    <w:r w:rsidRPr="002A66F8">
      <w:rPr>
        <w:rFonts w:ascii="Calibri" w:hAnsi="Calibri"/>
        <w:sz w:val="16"/>
        <w:lang w:val="en-US"/>
      </w:rPr>
      <w:fldChar w:fldCharType="begin"/>
    </w:r>
    <w:r w:rsidRPr="002A66F8">
      <w:rPr>
        <w:rFonts w:ascii="Calibri" w:hAnsi="Calibri"/>
        <w:sz w:val="16"/>
        <w:lang w:val="en-US"/>
      </w:rPr>
      <w:instrText xml:space="preserve"> PAGE </w:instrText>
    </w:r>
    <w:r w:rsidRPr="002A66F8">
      <w:rPr>
        <w:rFonts w:ascii="Calibri" w:hAnsi="Calibri"/>
        <w:sz w:val="16"/>
        <w:lang w:val="en-US"/>
      </w:rPr>
      <w:fldChar w:fldCharType="separate"/>
    </w:r>
    <w:r w:rsidR="00B66A6A">
      <w:rPr>
        <w:rFonts w:ascii="Calibri" w:hAnsi="Calibri"/>
        <w:noProof/>
        <w:sz w:val="16"/>
        <w:lang w:val="en-US"/>
      </w:rPr>
      <w:t>2</w:t>
    </w:r>
    <w:r w:rsidRPr="002A66F8">
      <w:rPr>
        <w:rFonts w:ascii="Calibri" w:hAnsi="Calibri"/>
        <w:sz w:val="16"/>
        <w:lang w:val="en-US"/>
      </w:rPr>
      <w:fldChar w:fldCharType="end"/>
    </w:r>
    <w:r w:rsidRPr="002A66F8">
      <w:rPr>
        <w:rFonts w:ascii="Calibri" w:hAnsi="Calibri"/>
        <w:sz w:val="16"/>
        <w:lang w:val="en-US"/>
      </w:rPr>
      <w:tab/>
    </w:r>
    <w:r w:rsidRPr="002A66F8">
      <w:rPr>
        <w:rFonts w:ascii="Calibri" w:hAnsi="Calibri"/>
        <w:sz w:val="16"/>
        <w:lang w:val="en-US"/>
      </w:rPr>
      <w:tab/>
      <w:t xml:space="preserve">SPEVI Constitution, Draft </w:t>
    </w:r>
    <w:r>
      <w:rPr>
        <w:rFonts w:ascii="Calibri" w:hAnsi="Calibri"/>
        <w:sz w:val="16"/>
        <w:lang w:val="en-US"/>
      </w:rPr>
      <w:t>September</w:t>
    </w:r>
    <w:r w:rsidRPr="002A66F8">
      <w:rPr>
        <w:rFonts w:ascii="Calibri" w:hAnsi="Calibri"/>
        <w:sz w:val="16"/>
        <w:lang w:val="en-US"/>
      </w:rPr>
      <w:t xml:space="preserv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4A3" w:rsidRDefault="003474A3">
      <w:r>
        <w:separator/>
      </w:r>
    </w:p>
  </w:footnote>
  <w:footnote w:type="continuationSeparator" w:id="0">
    <w:p w:rsidR="003474A3" w:rsidRDefault="003474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0"/>
    <w:multiLevelType w:val="multilevel"/>
    <w:tmpl w:val="894EE8A2"/>
    <w:lvl w:ilvl="0">
      <w:start w:val="1"/>
      <w:numFmt w:val="bullet"/>
      <w:lvlText w:val="·"/>
      <w:lvlJc w:val="left"/>
      <w:pPr>
        <w:tabs>
          <w:tab w:val="num" w:pos="360"/>
        </w:tabs>
        <w:ind w:left="360" w:firstLine="360"/>
      </w:pPr>
      <w:rPr>
        <w:rFonts w:ascii="Lucida Grande" w:eastAsia="ヒラギノ角ゴ Pro W3" w:hAnsi="Lucida Grande" w:hint="default"/>
        <w:position w:val="0"/>
      </w:rPr>
    </w:lvl>
    <w:lvl w:ilvl="1">
      <w:start w:val="1"/>
      <w:numFmt w:val="bullet"/>
      <w:suff w:val="nothing"/>
      <w:lvlText w:val="o"/>
      <w:lvlJc w:val="left"/>
      <w:pPr>
        <w:ind w:left="0" w:firstLine="1440"/>
      </w:pPr>
      <w:rPr>
        <w:rFonts w:ascii="Courier New" w:eastAsia="ヒラギノ角ゴ Pro W3" w:hAnsi="Courier New" w:hint="default"/>
        <w:position w:val="0"/>
      </w:rPr>
    </w:lvl>
    <w:lvl w:ilvl="2">
      <w:start w:val="1"/>
      <w:numFmt w:val="bullet"/>
      <w:suff w:val="nothing"/>
      <w:lvlText w:val=""/>
      <w:lvlJc w:val="left"/>
      <w:pPr>
        <w:ind w:left="0" w:firstLine="2160"/>
      </w:pPr>
      <w:rPr>
        <w:rFonts w:ascii="Wingdings" w:eastAsia="ヒラギノ角ゴ Pro W3" w:hAnsi="Wingdings" w:hint="default"/>
        <w:position w:val="0"/>
      </w:rPr>
    </w:lvl>
    <w:lvl w:ilvl="3">
      <w:start w:val="1"/>
      <w:numFmt w:val="bullet"/>
      <w:suff w:val="nothing"/>
      <w:lvlText w:val="·"/>
      <w:lvlJc w:val="left"/>
      <w:pPr>
        <w:ind w:left="0" w:firstLine="2880"/>
      </w:pPr>
      <w:rPr>
        <w:rFonts w:ascii="Lucida Grande" w:eastAsia="ヒラギノ角ゴ Pro W3" w:hAnsi="Lucida Grande" w:hint="default"/>
        <w:position w:val="0"/>
      </w:rPr>
    </w:lvl>
    <w:lvl w:ilvl="4">
      <w:start w:val="1"/>
      <w:numFmt w:val="bullet"/>
      <w:suff w:val="nothing"/>
      <w:lvlText w:val="o"/>
      <w:lvlJc w:val="left"/>
      <w:pPr>
        <w:ind w:left="0" w:firstLine="3600"/>
      </w:pPr>
      <w:rPr>
        <w:rFonts w:ascii="Courier New" w:eastAsia="ヒラギノ角ゴ Pro W3" w:hAnsi="Courier New" w:hint="default"/>
        <w:position w:val="0"/>
      </w:rPr>
    </w:lvl>
    <w:lvl w:ilvl="5">
      <w:start w:val="1"/>
      <w:numFmt w:val="bullet"/>
      <w:suff w:val="nothing"/>
      <w:lvlText w:val=""/>
      <w:lvlJc w:val="left"/>
      <w:pPr>
        <w:ind w:left="0" w:firstLine="4320"/>
      </w:pPr>
      <w:rPr>
        <w:rFonts w:ascii="Wingdings" w:eastAsia="ヒラギノ角ゴ Pro W3" w:hAnsi="Wingdings" w:hint="default"/>
        <w:position w:val="0"/>
      </w:rPr>
    </w:lvl>
    <w:lvl w:ilvl="6">
      <w:start w:val="1"/>
      <w:numFmt w:val="bullet"/>
      <w:suff w:val="nothing"/>
      <w:lvlText w:val="·"/>
      <w:lvlJc w:val="left"/>
      <w:pPr>
        <w:ind w:left="0" w:firstLine="5040"/>
      </w:pPr>
      <w:rPr>
        <w:rFonts w:ascii="Lucida Grande" w:eastAsia="ヒラギノ角ゴ Pro W3" w:hAnsi="Lucida Grande" w:hint="default"/>
        <w:position w:val="0"/>
      </w:rPr>
    </w:lvl>
    <w:lvl w:ilvl="7">
      <w:start w:val="1"/>
      <w:numFmt w:val="bullet"/>
      <w:suff w:val="nothing"/>
      <w:lvlText w:val="o"/>
      <w:lvlJc w:val="left"/>
      <w:pPr>
        <w:ind w:left="0" w:firstLine="5760"/>
      </w:pPr>
      <w:rPr>
        <w:rFonts w:ascii="Courier New" w:eastAsia="ヒラギノ角ゴ Pro W3" w:hAnsi="Courier New" w:hint="default"/>
        <w:position w:val="0"/>
      </w:rPr>
    </w:lvl>
    <w:lvl w:ilvl="8">
      <w:start w:val="1"/>
      <w:numFmt w:val="bullet"/>
      <w:suff w:val="nothing"/>
      <w:lvlText w:val=""/>
      <w:lvlJc w:val="left"/>
      <w:pPr>
        <w:ind w:left="0" w:firstLine="6480"/>
      </w:pPr>
      <w:rPr>
        <w:rFonts w:ascii="Wingdings" w:eastAsia="ヒラギノ角ゴ Pro W3" w:hAnsi="Wingdings" w:hint="default"/>
        <w:position w:val="0"/>
      </w:rPr>
    </w:lvl>
  </w:abstractNum>
  <w:abstractNum w:abstractNumId="1">
    <w:nsid w:val="00000031"/>
    <w:multiLevelType w:val="multilevel"/>
    <w:tmpl w:val="894EE8A3"/>
    <w:lvl w:ilvl="0">
      <w:start w:val="1"/>
      <w:numFmt w:val="bullet"/>
      <w:lvlText w:val="·"/>
      <w:lvlJc w:val="left"/>
      <w:pPr>
        <w:tabs>
          <w:tab w:val="num" w:pos="360"/>
        </w:tabs>
        <w:ind w:left="360" w:firstLine="360"/>
      </w:pPr>
      <w:rPr>
        <w:rFonts w:ascii="Lucida Grande" w:eastAsia="ヒラギノ角ゴ Pro W3" w:hAnsi="Lucida Grande" w:hint="default"/>
        <w:position w:val="0"/>
      </w:rPr>
    </w:lvl>
    <w:lvl w:ilvl="1">
      <w:start w:val="1"/>
      <w:numFmt w:val="bullet"/>
      <w:suff w:val="nothing"/>
      <w:lvlText w:val="o"/>
      <w:lvlJc w:val="left"/>
      <w:pPr>
        <w:ind w:left="0" w:firstLine="1440"/>
      </w:pPr>
      <w:rPr>
        <w:rFonts w:ascii="Courier New" w:eastAsia="ヒラギノ角ゴ Pro W3" w:hAnsi="Courier New" w:hint="default"/>
        <w:position w:val="0"/>
      </w:rPr>
    </w:lvl>
    <w:lvl w:ilvl="2">
      <w:start w:val="1"/>
      <w:numFmt w:val="bullet"/>
      <w:suff w:val="nothing"/>
      <w:lvlText w:val=""/>
      <w:lvlJc w:val="left"/>
      <w:pPr>
        <w:ind w:left="0" w:firstLine="2160"/>
      </w:pPr>
      <w:rPr>
        <w:rFonts w:ascii="Wingdings" w:eastAsia="ヒラギノ角ゴ Pro W3" w:hAnsi="Wingdings" w:hint="default"/>
        <w:position w:val="0"/>
      </w:rPr>
    </w:lvl>
    <w:lvl w:ilvl="3">
      <w:start w:val="1"/>
      <w:numFmt w:val="bullet"/>
      <w:suff w:val="nothing"/>
      <w:lvlText w:val="·"/>
      <w:lvlJc w:val="left"/>
      <w:pPr>
        <w:ind w:left="0" w:firstLine="2880"/>
      </w:pPr>
      <w:rPr>
        <w:rFonts w:ascii="Lucida Grande" w:eastAsia="ヒラギノ角ゴ Pro W3" w:hAnsi="Lucida Grande" w:hint="default"/>
        <w:position w:val="0"/>
      </w:rPr>
    </w:lvl>
    <w:lvl w:ilvl="4">
      <w:start w:val="1"/>
      <w:numFmt w:val="bullet"/>
      <w:suff w:val="nothing"/>
      <w:lvlText w:val="o"/>
      <w:lvlJc w:val="left"/>
      <w:pPr>
        <w:ind w:left="0" w:firstLine="3600"/>
      </w:pPr>
      <w:rPr>
        <w:rFonts w:ascii="Courier New" w:eastAsia="ヒラギノ角ゴ Pro W3" w:hAnsi="Courier New" w:hint="default"/>
        <w:position w:val="0"/>
      </w:rPr>
    </w:lvl>
    <w:lvl w:ilvl="5">
      <w:start w:val="1"/>
      <w:numFmt w:val="bullet"/>
      <w:suff w:val="nothing"/>
      <w:lvlText w:val=""/>
      <w:lvlJc w:val="left"/>
      <w:pPr>
        <w:ind w:left="0" w:firstLine="4320"/>
      </w:pPr>
      <w:rPr>
        <w:rFonts w:ascii="Wingdings" w:eastAsia="ヒラギノ角ゴ Pro W3" w:hAnsi="Wingdings" w:hint="default"/>
        <w:position w:val="0"/>
      </w:rPr>
    </w:lvl>
    <w:lvl w:ilvl="6">
      <w:start w:val="1"/>
      <w:numFmt w:val="bullet"/>
      <w:suff w:val="nothing"/>
      <w:lvlText w:val="·"/>
      <w:lvlJc w:val="left"/>
      <w:pPr>
        <w:ind w:left="0" w:firstLine="5040"/>
      </w:pPr>
      <w:rPr>
        <w:rFonts w:ascii="Lucida Grande" w:eastAsia="ヒラギノ角ゴ Pro W3" w:hAnsi="Lucida Grande" w:hint="default"/>
        <w:position w:val="0"/>
      </w:rPr>
    </w:lvl>
    <w:lvl w:ilvl="7">
      <w:start w:val="1"/>
      <w:numFmt w:val="bullet"/>
      <w:suff w:val="nothing"/>
      <w:lvlText w:val="o"/>
      <w:lvlJc w:val="left"/>
      <w:pPr>
        <w:ind w:left="0" w:firstLine="5760"/>
      </w:pPr>
      <w:rPr>
        <w:rFonts w:ascii="Courier New" w:eastAsia="ヒラギノ角ゴ Pro W3" w:hAnsi="Courier New" w:hint="default"/>
        <w:position w:val="0"/>
      </w:rPr>
    </w:lvl>
    <w:lvl w:ilvl="8">
      <w:start w:val="1"/>
      <w:numFmt w:val="bullet"/>
      <w:suff w:val="nothing"/>
      <w:lvlText w:val=""/>
      <w:lvlJc w:val="left"/>
      <w:pPr>
        <w:ind w:left="0" w:firstLine="6480"/>
      </w:pPr>
      <w:rPr>
        <w:rFonts w:ascii="Wingdings" w:eastAsia="ヒラギノ角ゴ Pro W3" w:hAnsi="Wingdings" w:hint="default"/>
        <w:position w:val="0"/>
      </w:rPr>
    </w:lvl>
  </w:abstractNum>
  <w:abstractNum w:abstractNumId="2">
    <w:nsid w:val="00000032"/>
    <w:multiLevelType w:val="multilevel"/>
    <w:tmpl w:val="894EE8A4"/>
    <w:lvl w:ilvl="0">
      <w:start w:val="1"/>
      <w:numFmt w:val="bullet"/>
      <w:lvlText w:val="·"/>
      <w:lvlJc w:val="left"/>
      <w:pPr>
        <w:tabs>
          <w:tab w:val="num" w:pos="360"/>
        </w:tabs>
        <w:ind w:left="360" w:firstLine="360"/>
      </w:pPr>
      <w:rPr>
        <w:rFonts w:ascii="Lucida Grande" w:eastAsia="ヒラギノ角ゴ Pro W3" w:hAnsi="Lucida Grande" w:hint="default"/>
        <w:position w:val="0"/>
      </w:rPr>
    </w:lvl>
    <w:lvl w:ilvl="1">
      <w:start w:val="1"/>
      <w:numFmt w:val="bullet"/>
      <w:suff w:val="nothing"/>
      <w:lvlText w:val="o"/>
      <w:lvlJc w:val="left"/>
      <w:pPr>
        <w:ind w:left="0" w:firstLine="1440"/>
      </w:pPr>
      <w:rPr>
        <w:rFonts w:ascii="Courier New" w:eastAsia="ヒラギノ角ゴ Pro W3" w:hAnsi="Courier New" w:hint="default"/>
        <w:position w:val="0"/>
      </w:rPr>
    </w:lvl>
    <w:lvl w:ilvl="2">
      <w:start w:val="1"/>
      <w:numFmt w:val="bullet"/>
      <w:suff w:val="nothing"/>
      <w:lvlText w:val=""/>
      <w:lvlJc w:val="left"/>
      <w:pPr>
        <w:ind w:left="0" w:firstLine="2160"/>
      </w:pPr>
      <w:rPr>
        <w:rFonts w:ascii="Wingdings" w:eastAsia="ヒラギノ角ゴ Pro W3" w:hAnsi="Wingdings" w:hint="default"/>
        <w:position w:val="0"/>
      </w:rPr>
    </w:lvl>
    <w:lvl w:ilvl="3">
      <w:start w:val="1"/>
      <w:numFmt w:val="bullet"/>
      <w:suff w:val="nothing"/>
      <w:lvlText w:val="·"/>
      <w:lvlJc w:val="left"/>
      <w:pPr>
        <w:ind w:left="0" w:firstLine="2880"/>
      </w:pPr>
      <w:rPr>
        <w:rFonts w:ascii="Lucida Grande" w:eastAsia="ヒラギノ角ゴ Pro W3" w:hAnsi="Lucida Grande" w:hint="default"/>
        <w:position w:val="0"/>
      </w:rPr>
    </w:lvl>
    <w:lvl w:ilvl="4">
      <w:start w:val="1"/>
      <w:numFmt w:val="bullet"/>
      <w:suff w:val="nothing"/>
      <w:lvlText w:val="o"/>
      <w:lvlJc w:val="left"/>
      <w:pPr>
        <w:ind w:left="0" w:firstLine="3600"/>
      </w:pPr>
      <w:rPr>
        <w:rFonts w:ascii="Courier New" w:eastAsia="ヒラギノ角ゴ Pro W3" w:hAnsi="Courier New" w:hint="default"/>
        <w:position w:val="0"/>
      </w:rPr>
    </w:lvl>
    <w:lvl w:ilvl="5">
      <w:start w:val="1"/>
      <w:numFmt w:val="bullet"/>
      <w:suff w:val="nothing"/>
      <w:lvlText w:val=""/>
      <w:lvlJc w:val="left"/>
      <w:pPr>
        <w:ind w:left="0" w:firstLine="4320"/>
      </w:pPr>
      <w:rPr>
        <w:rFonts w:ascii="Wingdings" w:eastAsia="ヒラギノ角ゴ Pro W3" w:hAnsi="Wingdings" w:hint="default"/>
        <w:position w:val="0"/>
      </w:rPr>
    </w:lvl>
    <w:lvl w:ilvl="6">
      <w:start w:val="1"/>
      <w:numFmt w:val="bullet"/>
      <w:suff w:val="nothing"/>
      <w:lvlText w:val="·"/>
      <w:lvlJc w:val="left"/>
      <w:pPr>
        <w:ind w:left="0" w:firstLine="5040"/>
      </w:pPr>
      <w:rPr>
        <w:rFonts w:ascii="Lucida Grande" w:eastAsia="ヒラギノ角ゴ Pro W3" w:hAnsi="Lucida Grande" w:hint="default"/>
        <w:position w:val="0"/>
      </w:rPr>
    </w:lvl>
    <w:lvl w:ilvl="7">
      <w:start w:val="1"/>
      <w:numFmt w:val="bullet"/>
      <w:suff w:val="nothing"/>
      <w:lvlText w:val="o"/>
      <w:lvlJc w:val="left"/>
      <w:pPr>
        <w:ind w:left="0" w:firstLine="5760"/>
      </w:pPr>
      <w:rPr>
        <w:rFonts w:ascii="Courier New" w:eastAsia="ヒラギノ角ゴ Pro W3" w:hAnsi="Courier New" w:hint="default"/>
        <w:position w:val="0"/>
      </w:rPr>
    </w:lvl>
    <w:lvl w:ilvl="8">
      <w:start w:val="1"/>
      <w:numFmt w:val="bullet"/>
      <w:suff w:val="nothing"/>
      <w:lvlText w:val=""/>
      <w:lvlJc w:val="left"/>
      <w:pPr>
        <w:ind w:left="0" w:firstLine="6480"/>
      </w:pPr>
      <w:rPr>
        <w:rFonts w:ascii="Wingdings" w:eastAsia="ヒラギノ角ゴ Pro W3" w:hAnsi="Wingdings" w:hint="default"/>
        <w:position w:val="0"/>
      </w:rPr>
    </w:lvl>
  </w:abstractNum>
  <w:abstractNum w:abstractNumId="3">
    <w:nsid w:val="00000033"/>
    <w:multiLevelType w:val="multilevel"/>
    <w:tmpl w:val="894EE8A5"/>
    <w:lvl w:ilvl="0">
      <w:start w:val="1"/>
      <w:numFmt w:val="bullet"/>
      <w:lvlText w:val="·"/>
      <w:lvlJc w:val="left"/>
      <w:pPr>
        <w:tabs>
          <w:tab w:val="num" w:pos="360"/>
        </w:tabs>
        <w:ind w:left="360" w:firstLine="360"/>
      </w:pPr>
      <w:rPr>
        <w:rFonts w:ascii="Lucida Grande" w:eastAsia="ヒラギノ角ゴ Pro W3" w:hAnsi="Lucida Grande" w:hint="default"/>
        <w:position w:val="0"/>
      </w:rPr>
    </w:lvl>
    <w:lvl w:ilvl="1">
      <w:start w:val="1"/>
      <w:numFmt w:val="bullet"/>
      <w:suff w:val="nothing"/>
      <w:lvlText w:val="o"/>
      <w:lvlJc w:val="left"/>
      <w:pPr>
        <w:ind w:left="0" w:firstLine="1440"/>
      </w:pPr>
      <w:rPr>
        <w:rFonts w:ascii="Courier New" w:eastAsia="ヒラギノ角ゴ Pro W3" w:hAnsi="Courier New" w:hint="default"/>
        <w:position w:val="0"/>
      </w:rPr>
    </w:lvl>
    <w:lvl w:ilvl="2">
      <w:start w:val="1"/>
      <w:numFmt w:val="bullet"/>
      <w:suff w:val="nothing"/>
      <w:lvlText w:val=""/>
      <w:lvlJc w:val="left"/>
      <w:pPr>
        <w:ind w:left="0" w:firstLine="2160"/>
      </w:pPr>
      <w:rPr>
        <w:rFonts w:ascii="Wingdings" w:eastAsia="ヒラギノ角ゴ Pro W3" w:hAnsi="Wingdings" w:hint="default"/>
        <w:position w:val="0"/>
      </w:rPr>
    </w:lvl>
    <w:lvl w:ilvl="3">
      <w:start w:val="1"/>
      <w:numFmt w:val="bullet"/>
      <w:suff w:val="nothing"/>
      <w:lvlText w:val="·"/>
      <w:lvlJc w:val="left"/>
      <w:pPr>
        <w:ind w:left="0" w:firstLine="2880"/>
      </w:pPr>
      <w:rPr>
        <w:rFonts w:ascii="Lucida Grande" w:eastAsia="ヒラギノ角ゴ Pro W3" w:hAnsi="Lucida Grande" w:hint="default"/>
        <w:position w:val="0"/>
      </w:rPr>
    </w:lvl>
    <w:lvl w:ilvl="4">
      <w:start w:val="1"/>
      <w:numFmt w:val="bullet"/>
      <w:suff w:val="nothing"/>
      <w:lvlText w:val="o"/>
      <w:lvlJc w:val="left"/>
      <w:pPr>
        <w:ind w:left="0" w:firstLine="3600"/>
      </w:pPr>
      <w:rPr>
        <w:rFonts w:ascii="Courier New" w:eastAsia="ヒラギノ角ゴ Pro W3" w:hAnsi="Courier New" w:hint="default"/>
        <w:position w:val="0"/>
      </w:rPr>
    </w:lvl>
    <w:lvl w:ilvl="5">
      <w:start w:val="1"/>
      <w:numFmt w:val="bullet"/>
      <w:suff w:val="nothing"/>
      <w:lvlText w:val=""/>
      <w:lvlJc w:val="left"/>
      <w:pPr>
        <w:ind w:left="0" w:firstLine="4320"/>
      </w:pPr>
      <w:rPr>
        <w:rFonts w:ascii="Wingdings" w:eastAsia="ヒラギノ角ゴ Pro W3" w:hAnsi="Wingdings" w:hint="default"/>
        <w:position w:val="0"/>
      </w:rPr>
    </w:lvl>
    <w:lvl w:ilvl="6">
      <w:start w:val="1"/>
      <w:numFmt w:val="bullet"/>
      <w:suff w:val="nothing"/>
      <w:lvlText w:val="·"/>
      <w:lvlJc w:val="left"/>
      <w:pPr>
        <w:ind w:left="0" w:firstLine="5040"/>
      </w:pPr>
      <w:rPr>
        <w:rFonts w:ascii="Lucida Grande" w:eastAsia="ヒラギノ角ゴ Pro W3" w:hAnsi="Lucida Grande" w:hint="default"/>
        <w:position w:val="0"/>
      </w:rPr>
    </w:lvl>
    <w:lvl w:ilvl="7">
      <w:start w:val="1"/>
      <w:numFmt w:val="bullet"/>
      <w:suff w:val="nothing"/>
      <w:lvlText w:val="o"/>
      <w:lvlJc w:val="left"/>
      <w:pPr>
        <w:ind w:left="0" w:firstLine="5760"/>
      </w:pPr>
      <w:rPr>
        <w:rFonts w:ascii="Courier New" w:eastAsia="ヒラギノ角ゴ Pro W3" w:hAnsi="Courier New" w:hint="default"/>
        <w:position w:val="0"/>
      </w:rPr>
    </w:lvl>
    <w:lvl w:ilvl="8">
      <w:start w:val="1"/>
      <w:numFmt w:val="bullet"/>
      <w:suff w:val="nothing"/>
      <w:lvlText w:val=""/>
      <w:lvlJc w:val="left"/>
      <w:pPr>
        <w:ind w:left="0" w:firstLine="6480"/>
      </w:pPr>
      <w:rPr>
        <w:rFonts w:ascii="Wingdings" w:eastAsia="ヒラギノ角ゴ Pro W3" w:hAnsi="Wingdings" w:hint="default"/>
        <w:position w:val="0"/>
      </w:rPr>
    </w:lvl>
  </w:abstractNum>
  <w:abstractNum w:abstractNumId="4">
    <w:nsid w:val="01EC7084"/>
    <w:multiLevelType w:val="multilevel"/>
    <w:tmpl w:val="96BE93F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2E52B25"/>
    <w:multiLevelType w:val="multilevel"/>
    <w:tmpl w:val="084A7C74"/>
    <w:lvl w:ilvl="0">
      <w:start w:val="3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03D07251"/>
    <w:multiLevelType w:val="multilevel"/>
    <w:tmpl w:val="C5A6046C"/>
    <w:lvl w:ilvl="0">
      <w:start w:val="19"/>
      <w:numFmt w:val="decimal"/>
      <w:lvlText w:val="%1"/>
      <w:lvlJc w:val="left"/>
      <w:pPr>
        <w:ind w:left="375" w:hanging="375"/>
      </w:pPr>
      <w:rPr>
        <w:rFonts w:ascii="Calibri" w:hAnsi="Calibri" w:hint="default"/>
      </w:rPr>
    </w:lvl>
    <w:lvl w:ilvl="1">
      <w:start w:val="1"/>
      <w:numFmt w:val="decimal"/>
      <w:lvlText w:val="%1.%2"/>
      <w:lvlJc w:val="left"/>
      <w:pPr>
        <w:ind w:left="735" w:hanging="375"/>
      </w:pPr>
      <w:rPr>
        <w:rFonts w:ascii="Calibri" w:hAnsi="Calibri" w:hint="default"/>
      </w:rPr>
    </w:lvl>
    <w:lvl w:ilvl="2">
      <w:start w:val="1"/>
      <w:numFmt w:val="decimal"/>
      <w:lvlText w:val="%1.%2.%3"/>
      <w:lvlJc w:val="left"/>
      <w:pPr>
        <w:ind w:left="1440" w:hanging="720"/>
      </w:pPr>
      <w:rPr>
        <w:rFonts w:ascii="Calibri" w:hAnsi="Calibri" w:hint="default"/>
      </w:rPr>
    </w:lvl>
    <w:lvl w:ilvl="3">
      <w:start w:val="1"/>
      <w:numFmt w:val="decimal"/>
      <w:lvlText w:val="%1.%2.%3.%4"/>
      <w:lvlJc w:val="left"/>
      <w:pPr>
        <w:ind w:left="1800" w:hanging="720"/>
      </w:pPr>
      <w:rPr>
        <w:rFonts w:ascii="Calibri" w:hAnsi="Calibri" w:hint="default"/>
      </w:rPr>
    </w:lvl>
    <w:lvl w:ilvl="4">
      <w:start w:val="1"/>
      <w:numFmt w:val="decimal"/>
      <w:lvlText w:val="%1.%2.%3.%4.%5"/>
      <w:lvlJc w:val="left"/>
      <w:pPr>
        <w:ind w:left="2520" w:hanging="1080"/>
      </w:pPr>
      <w:rPr>
        <w:rFonts w:ascii="Calibri" w:hAnsi="Calibri" w:hint="default"/>
      </w:rPr>
    </w:lvl>
    <w:lvl w:ilvl="5">
      <w:start w:val="1"/>
      <w:numFmt w:val="decimal"/>
      <w:lvlText w:val="%1.%2.%3.%4.%5.%6"/>
      <w:lvlJc w:val="left"/>
      <w:pPr>
        <w:ind w:left="2880" w:hanging="1080"/>
      </w:pPr>
      <w:rPr>
        <w:rFonts w:ascii="Calibri" w:hAnsi="Calibri" w:hint="default"/>
      </w:rPr>
    </w:lvl>
    <w:lvl w:ilvl="6">
      <w:start w:val="1"/>
      <w:numFmt w:val="decimal"/>
      <w:lvlText w:val="%1.%2.%3.%4.%5.%6.%7"/>
      <w:lvlJc w:val="left"/>
      <w:pPr>
        <w:ind w:left="3600" w:hanging="1440"/>
      </w:pPr>
      <w:rPr>
        <w:rFonts w:ascii="Calibri" w:hAnsi="Calibri" w:hint="default"/>
      </w:rPr>
    </w:lvl>
    <w:lvl w:ilvl="7">
      <w:start w:val="1"/>
      <w:numFmt w:val="decimal"/>
      <w:lvlText w:val="%1.%2.%3.%4.%5.%6.%7.%8"/>
      <w:lvlJc w:val="left"/>
      <w:pPr>
        <w:ind w:left="3960" w:hanging="1440"/>
      </w:pPr>
      <w:rPr>
        <w:rFonts w:ascii="Calibri" w:hAnsi="Calibri" w:hint="default"/>
      </w:rPr>
    </w:lvl>
    <w:lvl w:ilvl="8">
      <w:start w:val="1"/>
      <w:numFmt w:val="decimal"/>
      <w:lvlText w:val="%1.%2.%3.%4.%5.%6.%7.%8.%9"/>
      <w:lvlJc w:val="left"/>
      <w:pPr>
        <w:ind w:left="4320" w:hanging="1440"/>
      </w:pPr>
      <w:rPr>
        <w:rFonts w:ascii="Calibri" w:hAnsi="Calibri" w:hint="default"/>
      </w:rPr>
    </w:lvl>
  </w:abstractNum>
  <w:abstractNum w:abstractNumId="7">
    <w:nsid w:val="03EA583F"/>
    <w:multiLevelType w:val="multilevel"/>
    <w:tmpl w:val="445E212E"/>
    <w:lvl w:ilvl="0">
      <w:start w:val="5"/>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8">
    <w:nsid w:val="0B3C23B8"/>
    <w:multiLevelType w:val="multilevel"/>
    <w:tmpl w:val="084A7C74"/>
    <w:lvl w:ilvl="0">
      <w:start w:val="3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0B556298"/>
    <w:multiLevelType w:val="multilevel"/>
    <w:tmpl w:val="084A7C74"/>
    <w:lvl w:ilvl="0">
      <w:start w:val="4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00552B9"/>
    <w:multiLevelType w:val="multilevel"/>
    <w:tmpl w:val="084A7C74"/>
    <w:lvl w:ilvl="0">
      <w:start w:val="3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3834E39"/>
    <w:multiLevelType w:val="multilevel"/>
    <w:tmpl w:val="637C2A68"/>
    <w:lvl w:ilvl="0">
      <w:start w:val="1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nsid w:val="14E30687"/>
    <w:multiLevelType w:val="multilevel"/>
    <w:tmpl w:val="084A7C74"/>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1A211246"/>
    <w:multiLevelType w:val="multilevel"/>
    <w:tmpl w:val="5B8EF0B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1A3354A9"/>
    <w:multiLevelType w:val="multilevel"/>
    <w:tmpl w:val="2EA84284"/>
    <w:lvl w:ilvl="0">
      <w:start w:val="16"/>
      <w:numFmt w:val="decimal"/>
      <w:lvlText w:val="%1"/>
      <w:lvlJc w:val="left"/>
      <w:pPr>
        <w:ind w:left="375" w:hanging="375"/>
      </w:pPr>
      <w:rPr>
        <w:rFonts w:hint="default"/>
      </w:rPr>
    </w:lvl>
    <w:lvl w:ilvl="1">
      <w:start w:val="5"/>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nsid w:val="1B71044C"/>
    <w:multiLevelType w:val="multilevel"/>
    <w:tmpl w:val="EB98B656"/>
    <w:lvl w:ilvl="0">
      <w:start w:val="12"/>
      <w:numFmt w:val="decimal"/>
      <w:lvlText w:val="%1"/>
      <w:lvlJc w:val="left"/>
      <w:pPr>
        <w:ind w:left="375" w:hanging="375"/>
      </w:pPr>
      <w:rPr>
        <w:rFonts w:hint="default"/>
      </w:rPr>
    </w:lvl>
    <w:lvl w:ilvl="1">
      <w:start w:val="1"/>
      <w:numFmt w:val="decimal"/>
      <w:lvlText w:val="%1.%2"/>
      <w:lvlJc w:val="left"/>
      <w:pPr>
        <w:ind w:left="375" w:hanging="375"/>
      </w:pPr>
      <w:rPr>
        <w:rFonts w:asciiTheme="minorHAnsi" w:hAnsiTheme="minorHAns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1F053CF5"/>
    <w:multiLevelType w:val="multilevel"/>
    <w:tmpl w:val="084A7C74"/>
    <w:lvl w:ilvl="0">
      <w:start w:val="3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1F4F4292"/>
    <w:multiLevelType w:val="multilevel"/>
    <w:tmpl w:val="0AC0CD56"/>
    <w:lvl w:ilvl="0">
      <w:start w:val="2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20EA6044"/>
    <w:multiLevelType w:val="multilevel"/>
    <w:tmpl w:val="084A7C74"/>
    <w:lvl w:ilvl="0">
      <w:start w:val="3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26804211"/>
    <w:multiLevelType w:val="multilevel"/>
    <w:tmpl w:val="0AC0CD56"/>
    <w:lvl w:ilvl="0">
      <w:start w:val="2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29125F8A"/>
    <w:multiLevelType w:val="multilevel"/>
    <w:tmpl w:val="0E6A4BE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29973E75"/>
    <w:multiLevelType w:val="multilevel"/>
    <w:tmpl w:val="0AC0CD56"/>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2E0367AF"/>
    <w:multiLevelType w:val="multilevel"/>
    <w:tmpl w:val="96BE93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2FE93D97"/>
    <w:multiLevelType w:val="multilevel"/>
    <w:tmpl w:val="084A7C74"/>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31D27C0D"/>
    <w:multiLevelType w:val="multilevel"/>
    <w:tmpl w:val="BF98DD1A"/>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33133022"/>
    <w:multiLevelType w:val="multilevel"/>
    <w:tmpl w:val="084A7C74"/>
    <w:lvl w:ilvl="0">
      <w:start w:val="3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37270907"/>
    <w:multiLevelType w:val="hybridMultilevel"/>
    <w:tmpl w:val="52D6382C"/>
    <w:lvl w:ilvl="0" w:tplc="331AB9CC">
      <w:start w:val="28"/>
      <w:numFmt w:val="bullet"/>
      <w:lvlText w:val="-"/>
      <w:lvlJc w:val="left"/>
      <w:pPr>
        <w:ind w:left="720" w:hanging="360"/>
      </w:pPr>
      <w:rPr>
        <w:rFonts w:ascii="Calibri" w:eastAsia="ヒラギノ角ゴ Pro W3"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99C4DB1"/>
    <w:multiLevelType w:val="multilevel"/>
    <w:tmpl w:val="084A7C74"/>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3A836A00"/>
    <w:multiLevelType w:val="hybridMultilevel"/>
    <w:tmpl w:val="B42A44EE"/>
    <w:lvl w:ilvl="0" w:tplc="331AB9CC">
      <w:start w:val="28"/>
      <w:numFmt w:val="bullet"/>
      <w:lvlText w:val="-"/>
      <w:lvlJc w:val="left"/>
      <w:pPr>
        <w:ind w:left="1080" w:hanging="360"/>
      </w:pPr>
      <w:rPr>
        <w:rFonts w:ascii="Calibri" w:eastAsia="ヒラギノ角ゴ Pro W3" w:hAnsi="Calibri"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nsid w:val="3A976C56"/>
    <w:multiLevelType w:val="hybridMultilevel"/>
    <w:tmpl w:val="E5FC7BD6"/>
    <w:lvl w:ilvl="0" w:tplc="331AB9CC">
      <w:start w:val="28"/>
      <w:numFmt w:val="bullet"/>
      <w:lvlText w:val="-"/>
      <w:lvlJc w:val="left"/>
      <w:pPr>
        <w:ind w:left="720" w:hanging="360"/>
      </w:pPr>
      <w:rPr>
        <w:rFonts w:ascii="Calibri" w:eastAsia="ヒラギノ角ゴ Pro W3"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3F124F40"/>
    <w:multiLevelType w:val="multilevel"/>
    <w:tmpl w:val="36667196"/>
    <w:lvl w:ilvl="0">
      <w:start w:val="2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nsid w:val="42CD7ADB"/>
    <w:multiLevelType w:val="multilevel"/>
    <w:tmpl w:val="BF98DD1A"/>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439F77D8"/>
    <w:multiLevelType w:val="multilevel"/>
    <w:tmpl w:val="0AC0CD56"/>
    <w:lvl w:ilvl="0">
      <w:start w:val="26"/>
      <w:numFmt w:val="decimal"/>
      <w:lvlText w:val="%1"/>
      <w:lvlJc w:val="left"/>
      <w:pPr>
        <w:ind w:left="375" w:hanging="375"/>
      </w:pPr>
      <w:rPr>
        <w:rFonts w:hint="default"/>
        <w:color w:val="auto"/>
      </w:rPr>
    </w:lvl>
    <w:lvl w:ilvl="1">
      <w:start w:val="1"/>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33">
    <w:nsid w:val="44D435A8"/>
    <w:multiLevelType w:val="multilevel"/>
    <w:tmpl w:val="D772DC32"/>
    <w:lvl w:ilvl="0">
      <w:start w:val="1"/>
      <w:numFmt w:val="decimal"/>
      <w:lvlText w:val="%1"/>
      <w:lvlJc w:val="left"/>
      <w:pPr>
        <w:ind w:left="360" w:hanging="360"/>
      </w:pPr>
      <w:rPr>
        <w:rFonts w:ascii="Calibri" w:hAnsi="Calibri" w:hint="default"/>
      </w:rPr>
    </w:lvl>
    <w:lvl w:ilvl="1">
      <w:start w:val="1"/>
      <w:numFmt w:val="decimal"/>
      <w:lvlText w:val="%1.%2"/>
      <w:lvlJc w:val="left"/>
      <w:pPr>
        <w:ind w:left="360" w:hanging="360"/>
      </w:pPr>
      <w:rPr>
        <w:rFonts w:ascii="Calibri" w:hAnsi="Calibri" w:hint="default"/>
        <w:strike w:val="0"/>
      </w:rPr>
    </w:lvl>
    <w:lvl w:ilvl="2">
      <w:start w:val="1"/>
      <w:numFmt w:val="decimal"/>
      <w:lvlText w:val="%1.%2.%3"/>
      <w:lvlJc w:val="left"/>
      <w:pPr>
        <w:ind w:left="720" w:hanging="720"/>
      </w:pPr>
      <w:rPr>
        <w:rFonts w:ascii="Calibri" w:hAnsi="Calibri" w:hint="default"/>
      </w:rPr>
    </w:lvl>
    <w:lvl w:ilvl="3">
      <w:start w:val="1"/>
      <w:numFmt w:val="decimal"/>
      <w:lvlText w:val="%1.%2.%3.%4"/>
      <w:lvlJc w:val="left"/>
      <w:pPr>
        <w:ind w:left="720" w:hanging="720"/>
      </w:pPr>
      <w:rPr>
        <w:rFonts w:ascii="Calibri" w:hAnsi="Calibri" w:hint="default"/>
      </w:rPr>
    </w:lvl>
    <w:lvl w:ilvl="4">
      <w:start w:val="1"/>
      <w:numFmt w:val="decimal"/>
      <w:lvlText w:val="%1.%2.%3.%4.%5"/>
      <w:lvlJc w:val="left"/>
      <w:pPr>
        <w:ind w:left="1080" w:hanging="1080"/>
      </w:pPr>
      <w:rPr>
        <w:rFonts w:ascii="Calibri" w:hAnsi="Calibri" w:hint="default"/>
      </w:rPr>
    </w:lvl>
    <w:lvl w:ilvl="5">
      <w:start w:val="1"/>
      <w:numFmt w:val="decimal"/>
      <w:lvlText w:val="%1.%2.%3.%4.%5.%6"/>
      <w:lvlJc w:val="left"/>
      <w:pPr>
        <w:ind w:left="1080" w:hanging="1080"/>
      </w:pPr>
      <w:rPr>
        <w:rFonts w:ascii="Calibri" w:hAnsi="Calibri" w:hint="default"/>
      </w:rPr>
    </w:lvl>
    <w:lvl w:ilvl="6">
      <w:start w:val="1"/>
      <w:numFmt w:val="decimal"/>
      <w:lvlText w:val="%1.%2.%3.%4.%5.%6.%7"/>
      <w:lvlJc w:val="left"/>
      <w:pPr>
        <w:ind w:left="1440" w:hanging="1440"/>
      </w:pPr>
      <w:rPr>
        <w:rFonts w:ascii="Calibri" w:hAnsi="Calibri" w:hint="default"/>
      </w:rPr>
    </w:lvl>
    <w:lvl w:ilvl="7">
      <w:start w:val="1"/>
      <w:numFmt w:val="decimal"/>
      <w:lvlText w:val="%1.%2.%3.%4.%5.%6.%7.%8"/>
      <w:lvlJc w:val="left"/>
      <w:pPr>
        <w:ind w:left="1440" w:hanging="1440"/>
      </w:pPr>
      <w:rPr>
        <w:rFonts w:ascii="Calibri" w:hAnsi="Calibri" w:hint="default"/>
      </w:rPr>
    </w:lvl>
    <w:lvl w:ilvl="8">
      <w:start w:val="1"/>
      <w:numFmt w:val="decimal"/>
      <w:lvlText w:val="%1.%2.%3.%4.%5.%6.%7.%8.%9"/>
      <w:lvlJc w:val="left"/>
      <w:pPr>
        <w:ind w:left="1440" w:hanging="1440"/>
      </w:pPr>
      <w:rPr>
        <w:rFonts w:ascii="Calibri" w:hAnsi="Calibri" w:hint="default"/>
      </w:rPr>
    </w:lvl>
  </w:abstractNum>
  <w:abstractNum w:abstractNumId="34">
    <w:nsid w:val="4B217269"/>
    <w:multiLevelType w:val="multilevel"/>
    <w:tmpl w:val="0E6A4BEE"/>
    <w:lvl w:ilvl="0">
      <w:start w:val="16"/>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4C92341B"/>
    <w:multiLevelType w:val="multilevel"/>
    <w:tmpl w:val="084A7C74"/>
    <w:lvl w:ilvl="0">
      <w:start w:val="4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4CC31C1B"/>
    <w:multiLevelType w:val="hybridMultilevel"/>
    <w:tmpl w:val="F5FA18AA"/>
    <w:lvl w:ilvl="0" w:tplc="331AB9CC">
      <w:start w:val="28"/>
      <w:numFmt w:val="bullet"/>
      <w:lvlText w:val="-"/>
      <w:lvlJc w:val="left"/>
      <w:pPr>
        <w:ind w:left="1069" w:hanging="360"/>
      </w:pPr>
      <w:rPr>
        <w:rFonts w:ascii="Calibri" w:eastAsia="ヒラギノ角ゴ Pro W3" w:hAnsi="Calibri" w:cs="Times New Roman"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7">
    <w:nsid w:val="4F361A48"/>
    <w:multiLevelType w:val="hybridMultilevel"/>
    <w:tmpl w:val="F43C49EA"/>
    <w:lvl w:ilvl="0" w:tplc="331AB9CC">
      <w:start w:val="28"/>
      <w:numFmt w:val="bullet"/>
      <w:lvlText w:val="-"/>
      <w:lvlJc w:val="left"/>
      <w:pPr>
        <w:ind w:left="720" w:hanging="360"/>
      </w:pPr>
      <w:rPr>
        <w:rFonts w:ascii="Calibri" w:eastAsia="ヒラギノ角ゴ Pro W3"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4F46666F"/>
    <w:multiLevelType w:val="multilevel"/>
    <w:tmpl w:val="084A7C74"/>
    <w:lvl w:ilvl="0">
      <w:start w:val="3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516434EA"/>
    <w:multiLevelType w:val="multilevel"/>
    <w:tmpl w:val="084A7C74"/>
    <w:lvl w:ilvl="0">
      <w:start w:val="4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5197656E"/>
    <w:multiLevelType w:val="multilevel"/>
    <w:tmpl w:val="084A7C74"/>
    <w:lvl w:ilvl="0">
      <w:start w:val="4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51AB46AC"/>
    <w:multiLevelType w:val="multilevel"/>
    <w:tmpl w:val="0AC0CD56"/>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5248498A"/>
    <w:multiLevelType w:val="multilevel"/>
    <w:tmpl w:val="E2821FC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3">
    <w:nsid w:val="54F57862"/>
    <w:multiLevelType w:val="multilevel"/>
    <w:tmpl w:val="0AC0CD56"/>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5AEA0D61"/>
    <w:multiLevelType w:val="multilevel"/>
    <w:tmpl w:val="084A7C74"/>
    <w:lvl w:ilvl="0">
      <w:start w:val="3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5B702AC6"/>
    <w:multiLevelType w:val="multilevel"/>
    <w:tmpl w:val="96BE93F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nsid w:val="5BCA2BC3"/>
    <w:multiLevelType w:val="multilevel"/>
    <w:tmpl w:val="0E6A4BEE"/>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nsid w:val="5F3011D1"/>
    <w:multiLevelType w:val="multilevel"/>
    <w:tmpl w:val="0E6A4BEE"/>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nsid w:val="6033465D"/>
    <w:multiLevelType w:val="multilevel"/>
    <w:tmpl w:val="3752D23A"/>
    <w:lvl w:ilvl="0">
      <w:start w:val="5"/>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49">
    <w:nsid w:val="639D5564"/>
    <w:multiLevelType w:val="multilevel"/>
    <w:tmpl w:val="96BE93F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nsid w:val="667F6EC3"/>
    <w:multiLevelType w:val="multilevel"/>
    <w:tmpl w:val="0AC0CD56"/>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nsid w:val="672071B0"/>
    <w:multiLevelType w:val="hybridMultilevel"/>
    <w:tmpl w:val="8D1282D8"/>
    <w:lvl w:ilvl="0" w:tplc="331AB9CC">
      <w:start w:val="28"/>
      <w:numFmt w:val="bullet"/>
      <w:lvlText w:val="-"/>
      <w:lvlJc w:val="left"/>
      <w:pPr>
        <w:ind w:left="720" w:hanging="360"/>
      </w:pPr>
      <w:rPr>
        <w:rFonts w:ascii="Calibri" w:eastAsia="ヒラギノ角ゴ Pro W3"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679B6251"/>
    <w:multiLevelType w:val="multilevel"/>
    <w:tmpl w:val="12D244AC"/>
    <w:lvl w:ilvl="0">
      <w:start w:val="45"/>
      <w:numFmt w:val="decimal"/>
      <w:lvlText w:val="%1"/>
      <w:lvlJc w:val="left"/>
      <w:pPr>
        <w:ind w:left="375" w:hanging="375"/>
      </w:pPr>
      <w:rPr>
        <w:rFonts w:hint="default"/>
      </w:rPr>
    </w:lvl>
    <w:lvl w:ilvl="1">
      <w:start w:val="1"/>
      <w:numFmt w:val="decimal"/>
      <w:lvlText w:val="%1.%2"/>
      <w:lvlJc w:val="left"/>
      <w:pPr>
        <w:ind w:left="375" w:hanging="375"/>
      </w:pPr>
      <w:rPr>
        <w:rFonts w:asciiTheme="minorHAnsi" w:hAnsiTheme="minorHAns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nsid w:val="6ACE357C"/>
    <w:multiLevelType w:val="multilevel"/>
    <w:tmpl w:val="96BE93F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nsid w:val="6B156223"/>
    <w:multiLevelType w:val="multilevel"/>
    <w:tmpl w:val="084A7C74"/>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nsid w:val="6D941141"/>
    <w:multiLevelType w:val="multilevel"/>
    <w:tmpl w:val="084A7C74"/>
    <w:lvl w:ilvl="0">
      <w:start w:val="4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nsid w:val="6E2B26DA"/>
    <w:multiLevelType w:val="multilevel"/>
    <w:tmpl w:val="A1E0C08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nsid w:val="710238D8"/>
    <w:multiLevelType w:val="multilevel"/>
    <w:tmpl w:val="CA86039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2"/>
  </w:num>
  <w:num w:numId="4">
    <w:abstractNumId w:val="3"/>
  </w:num>
  <w:num w:numId="5">
    <w:abstractNumId w:val="42"/>
  </w:num>
  <w:num w:numId="6">
    <w:abstractNumId w:val="57"/>
  </w:num>
  <w:num w:numId="7">
    <w:abstractNumId w:val="13"/>
  </w:num>
  <w:num w:numId="8">
    <w:abstractNumId w:val="7"/>
  </w:num>
  <w:num w:numId="9">
    <w:abstractNumId w:val="4"/>
  </w:num>
  <w:num w:numId="10">
    <w:abstractNumId w:val="33"/>
  </w:num>
  <w:num w:numId="11">
    <w:abstractNumId w:val="22"/>
  </w:num>
  <w:num w:numId="12">
    <w:abstractNumId w:val="53"/>
  </w:num>
  <w:num w:numId="13">
    <w:abstractNumId w:val="45"/>
  </w:num>
  <w:num w:numId="14">
    <w:abstractNumId w:val="49"/>
  </w:num>
  <w:num w:numId="15">
    <w:abstractNumId w:val="56"/>
  </w:num>
  <w:num w:numId="16">
    <w:abstractNumId w:val="11"/>
  </w:num>
  <w:num w:numId="17">
    <w:abstractNumId w:val="15"/>
  </w:num>
  <w:num w:numId="18">
    <w:abstractNumId w:val="47"/>
  </w:num>
  <w:num w:numId="19">
    <w:abstractNumId w:val="46"/>
  </w:num>
  <w:num w:numId="20">
    <w:abstractNumId w:val="20"/>
  </w:num>
  <w:num w:numId="21">
    <w:abstractNumId w:val="34"/>
  </w:num>
  <w:num w:numId="22">
    <w:abstractNumId w:val="48"/>
  </w:num>
  <w:num w:numId="23">
    <w:abstractNumId w:val="14"/>
  </w:num>
  <w:num w:numId="24">
    <w:abstractNumId w:val="24"/>
  </w:num>
  <w:num w:numId="25">
    <w:abstractNumId w:val="31"/>
  </w:num>
  <w:num w:numId="26">
    <w:abstractNumId w:val="6"/>
  </w:num>
  <w:num w:numId="27">
    <w:abstractNumId w:val="41"/>
  </w:num>
  <w:num w:numId="28">
    <w:abstractNumId w:val="50"/>
  </w:num>
  <w:num w:numId="29">
    <w:abstractNumId w:val="43"/>
  </w:num>
  <w:num w:numId="30">
    <w:abstractNumId w:val="21"/>
  </w:num>
  <w:num w:numId="31">
    <w:abstractNumId w:val="17"/>
  </w:num>
  <w:num w:numId="32">
    <w:abstractNumId w:val="32"/>
  </w:num>
  <w:num w:numId="33">
    <w:abstractNumId w:val="19"/>
  </w:num>
  <w:num w:numId="34">
    <w:abstractNumId w:val="30"/>
  </w:num>
  <w:num w:numId="35">
    <w:abstractNumId w:val="23"/>
  </w:num>
  <w:num w:numId="36">
    <w:abstractNumId w:val="26"/>
  </w:num>
  <w:num w:numId="37">
    <w:abstractNumId w:val="27"/>
  </w:num>
  <w:num w:numId="38">
    <w:abstractNumId w:val="36"/>
  </w:num>
  <w:num w:numId="39">
    <w:abstractNumId w:val="54"/>
  </w:num>
  <w:num w:numId="40">
    <w:abstractNumId w:val="12"/>
  </w:num>
  <w:num w:numId="41">
    <w:abstractNumId w:val="18"/>
  </w:num>
  <w:num w:numId="42">
    <w:abstractNumId w:val="25"/>
  </w:num>
  <w:num w:numId="43">
    <w:abstractNumId w:val="28"/>
  </w:num>
  <w:num w:numId="44">
    <w:abstractNumId w:val="38"/>
  </w:num>
  <w:num w:numId="45">
    <w:abstractNumId w:val="44"/>
  </w:num>
  <w:num w:numId="46">
    <w:abstractNumId w:val="5"/>
  </w:num>
  <w:num w:numId="47">
    <w:abstractNumId w:val="10"/>
  </w:num>
  <w:num w:numId="48">
    <w:abstractNumId w:val="8"/>
  </w:num>
  <w:num w:numId="49">
    <w:abstractNumId w:val="16"/>
  </w:num>
  <w:num w:numId="50">
    <w:abstractNumId w:val="40"/>
  </w:num>
  <w:num w:numId="51">
    <w:abstractNumId w:val="39"/>
  </w:num>
  <w:num w:numId="52">
    <w:abstractNumId w:val="35"/>
  </w:num>
  <w:num w:numId="53">
    <w:abstractNumId w:val="55"/>
  </w:num>
  <w:num w:numId="54">
    <w:abstractNumId w:val="9"/>
  </w:num>
  <w:num w:numId="55">
    <w:abstractNumId w:val="52"/>
  </w:num>
  <w:num w:numId="56">
    <w:abstractNumId w:val="37"/>
  </w:num>
  <w:num w:numId="57">
    <w:abstractNumId w:val="51"/>
  </w:num>
  <w:num w:numId="58">
    <w:abstractNumId w:val="2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4" w:allStyles="0" w:customStyles="0" w:latentStyles="1"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110"/>
    <w:rsid w:val="000F26F1"/>
    <w:rsid w:val="000F49DE"/>
    <w:rsid w:val="001334AC"/>
    <w:rsid w:val="001B5AF8"/>
    <w:rsid w:val="001B6C7D"/>
    <w:rsid w:val="0024125C"/>
    <w:rsid w:val="00241C08"/>
    <w:rsid w:val="00246336"/>
    <w:rsid w:val="002972F0"/>
    <w:rsid w:val="002A66F8"/>
    <w:rsid w:val="002B77B9"/>
    <w:rsid w:val="002C6F98"/>
    <w:rsid w:val="003474A3"/>
    <w:rsid w:val="00375392"/>
    <w:rsid w:val="00383A1C"/>
    <w:rsid w:val="0047621B"/>
    <w:rsid w:val="00482121"/>
    <w:rsid w:val="0049713F"/>
    <w:rsid w:val="00560B67"/>
    <w:rsid w:val="00566D34"/>
    <w:rsid w:val="00572622"/>
    <w:rsid w:val="005E69A1"/>
    <w:rsid w:val="00610812"/>
    <w:rsid w:val="006660C4"/>
    <w:rsid w:val="006970C8"/>
    <w:rsid w:val="006A34D0"/>
    <w:rsid w:val="006C24AC"/>
    <w:rsid w:val="006E5645"/>
    <w:rsid w:val="007528D8"/>
    <w:rsid w:val="00781539"/>
    <w:rsid w:val="0083753D"/>
    <w:rsid w:val="00876CC5"/>
    <w:rsid w:val="00890B1D"/>
    <w:rsid w:val="008E3378"/>
    <w:rsid w:val="00911447"/>
    <w:rsid w:val="00985CDF"/>
    <w:rsid w:val="009B19DE"/>
    <w:rsid w:val="009B335B"/>
    <w:rsid w:val="00A06527"/>
    <w:rsid w:val="00A17FCB"/>
    <w:rsid w:val="00A30E76"/>
    <w:rsid w:val="00A444A3"/>
    <w:rsid w:val="00A65050"/>
    <w:rsid w:val="00A8462D"/>
    <w:rsid w:val="00AE61A2"/>
    <w:rsid w:val="00B32FFC"/>
    <w:rsid w:val="00B35FDF"/>
    <w:rsid w:val="00B614FB"/>
    <w:rsid w:val="00B66A6A"/>
    <w:rsid w:val="00BE5110"/>
    <w:rsid w:val="00C01A5E"/>
    <w:rsid w:val="00C100A3"/>
    <w:rsid w:val="00CA0024"/>
    <w:rsid w:val="00CB1ACD"/>
    <w:rsid w:val="00CB7735"/>
    <w:rsid w:val="00CF4283"/>
    <w:rsid w:val="00D03A1E"/>
    <w:rsid w:val="00D132B3"/>
    <w:rsid w:val="00D43F66"/>
    <w:rsid w:val="00D5636D"/>
    <w:rsid w:val="00DE1FAB"/>
    <w:rsid w:val="00E661A5"/>
    <w:rsid w:val="00EC22B4"/>
    <w:rsid w:val="00F12D77"/>
    <w:rsid w:val="00F35FD0"/>
    <w:rsid w:val="00F44909"/>
    <w:rsid w:val="00FE4A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267">
    <w:lsdException w:name="Normal"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6"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uiPriority="39" w:qFormat="1"/>
  </w:latentStyles>
  <w:style w:type="paragraph" w:default="1" w:styleId="Normal">
    <w:name w:val="Normal"/>
    <w:qFormat/>
    <w:rsid w:val="00CA0024"/>
    <w:rPr>
      <w:rFonts w:ascii="Calibri" w:eastAsia="ヒラギノ角ゴ Pro W3" w:hAnsi="Calibri"/>
      <w:color w:val="000000"/>
      <w:sz w:val="22"/>
      <w:szCs w:val="24"/>
      <w:lang w:eastAsia="en-US"/>
    </w:rPr>
  </w:style>
  <w:style w:type="paragraph" w:styleId="Heading2">
    <w:name w:val="heading 2"/>
    <w:basedOn w:val="Normal"/>
    <w:next w:val="Normal"/>
    <w:link w:val="Heading2Char"/>
    <w:locked/>
    <w:rsid w:val="00CA0024"/>
    <w:pPr>
      <w:keepNext/>
      <w:keepLines/>
      <w:spacing w:before="200"/>
      <w:jc w:val="center"/>
      <w:outlineLvl w:val="1"/>
    </w:pPr>
    <w:rPr>
      <w:rFonts w:asciiTheme="majorHAnsi" w:eastAsiaTheme="majorEastAsia" w:hAnsiTheme="majorHAnsi" w:cstheme="majorBidi"/>
      <w:b/>
      <w:bCs/>
      <w:color w:val="auto"/>
      <w:sz w:val="48"/>
      <w:szCs w:val="26"/>
    </w:rPr>
  </w:style>
  <w:style w:type="paragraph" w:styleId="Heading3">
    <w:name w:val="heading 3"/>
    <w:basedOn w:val="Normal"/>
    <w:next w:val="Normal"/>
    <w:link w:val="Heading3Char"/>
    <w:locked/>
    <w:rsid w:val="00482121"/>
    <w:pPr>
      <w:keepNext/>
      <w:keepLines/>
      <w:spacing w:before="200"/>
      <w:jc w:val="center"/>
      <w:outlineLvl w:val="2"/>
    </w:pPr>
    <w:rPr>
      <w:rFonts w:asciiTheme="majorHAnsi" w:eastAsiaTheme="majorEastAsia" w:hAnsiTheme="majorHAnsi" w:cstheme="majorBidi"/>
      <w:b/>
      <w:bCs/>
      <w:color w:val="aut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next w:val="Normal"/>
    <w:qFormat/>
    <w:rsid w:val="00482121"/>
    <w:pPr>
      <w:keepNext/>
      <w:spacing w:after="240"/>
      <w:ind w:left="709" w:hanging="709"/>
      <w:jc w:val="center"/>
      <w:outlineLvl w:val="0"/>
    </w:pPr>
    <w:rPr>
      <w:rFonts w:asciiTheme="majorHAnsi" w:eastAsia="ヒラギノ角ゴ Pro W3" w:hAnsiTheme="majorHAnsi"/>
      <w:b/>
      <w:color w:val="000000"/>
      <w:sz w:val="32"/>
    </w:rPr>
  </w:style>
  <w:style w:type="paragraph" w:customStyle="1" w:styleId="Heading21">
    <w:name w:val="Heading 21"/>
    <w:next w:val="Normal"/>
    <w:qFormat/>
    <w:rsid w:val="00C100A3"/>
    <w:pPr>
      <w:keepNext/>
      <w:spacing w:before="240" w:after="240"/>
      <w:jc w:val="both"/>
      <w:outlineLvl w:val="1"/>
    </w:pPr>
    <w:rPr>
      <w:rFonts w:ascii="Cambria" w:eastAsia="ヒラギノ角ゴ Pro W3" w:hAnsi="Cambria"/>
      <w:b/>
      <w:color w:val="000000"/>
      <w:sz w:val="28"/>
    </w:rPr>
  </w:style>
  <w:style w:type="paragraph" w:customStyle="1" w:styleId="Heading31">
    <w:name w:val="Heading 31"/>
    <w:next w:val="Normal"/>
    <w:qFormat/>
    <w:rsid w:val="00C100A3"/>
    <w:pPr>
      <w:keepNext/>
      <w:spacing w:before="120" w:after="120"/>
      <w:outlineLvl w:val="2"/>
    </w:pPr>
    <w:rPr>
      <w:rFonts w:ascii="Cambria" w:eastAsia="ヒラギノ角ゴ Pro W3" w:hAnsi="Cambria"/>
      <w:b/>
      <w:color w:val="000000"/>
      <w:sz w:val="26"/>
    </w:rPr>
  </w:style>
  <w:style w:type="paragraph" w:customStyle="1" w:styleId="Heading41">
    <w:name w:val="Heading 41"/>
    <w:next w:val="Normal"/>
    <w:qFormat/>
    <w:rsid w:val="00C100A3"/>
    <w:pPr>
      <w:keepNext/>
      <w:spacing w:before="120" w:after="120"/>
      <w:outlineLvl w:val="3"/>
    </w:pPr>
    <w:rPr>
      <w:rFonts w:ascii="Cambria" w:eastAsia="ヒラギノ角ゴ Pro W3" w:hAnsi="Cambria"/>
      <w:b/>
      <w:color w:val="000000"/>
      <w:sz w:val="26"/>
    </w:rPr>
  </w:style>
  <w:style w:type="paragraph" w:customStyle="1" w:styleId="Heading51">
    <w:name w:val="Heading 51"/>
    <w:next w:val="Normal"/>
    <w:qFormat/>
    <w:rsid w:val="00C100A3"/>
    <w:pPr>
      <w:spacing w:before="120" w:after="60"/>
      <w:outlineLvl w:val="4"/>
    </w:pPr>
    <w:rPr>
      <w:rFonts w:ascii="Calibri" w:eastAsia="ヒラギノ角ゴ Pro W3" w:hAnsi="Calibri"/>
      <w:b/>
      <w:color w:val="000000"/>
      <w:sz w:val="22"/>
    </w:rPr>
  </w:style>
  <w:style w:type="paragraph" w:customStyle="1" w:styleId="Footer1">
    <w:name w:val="Footer1"/>
    <w:pPr>
      <w:tabs>
        <w:tab w:val="center" w:pos="4153"/>
        <w:tab w:val="right" w:pos="8306"/>
      </w:tabs>
      <w:spacing w:after="240"/>
      <w:jc w:val="both"/>
    </w:pPr>
    <w:rPr>
      <w:rFonts w:ascii="System Font Regular" w:eastAsia="ヒラギノ角ゴ Pro W3" w:hAnsi="System Font Regular"/>
      <w:color w:val="000000"/>
      <w:sz w:val="24"/>
    </w:rPr>
  </w:style>
  <w:style w:type="paragraph" w:customStyle="1" w:styleId="TitleA">
    <w:name w:val="Title A"/>
    <w:next w:val="Normal"/>
    <w:pPr>
      <w:spacing w:before="240" w:after="60"/>
      <w:jc w:val="center"/>
    </w:pPr>
    <w:rPr>
      <w:rFonts w:ascii="Tipo de letra del sistema Fina" w:eastAsia="ヒラギノ角ゴ Pro W3" w:hAnsi="Tipo de letra del sistema Fina"/>
      <w:b/>
      <w:color w:val="000000"/>
      <w:kern w:val="28"/>
      <w:sz w:val="52"/>
    </w:rPr>
  </w:style>
  <w:style w:type="paragraph" w:styleId="TOCHeading">
    <w:name w:val="TOC Heading"/>
    <w:next w:val="Normal"/>
    <w:uiPriority w:val="39"/>
    <w:qFormat/>
    <w:pPr>
      <w:keepNext/>
      <w:keepLines/>
      <w:spacing w:before="480" w:line="276" w:lineRule="auto"/>
    </w:pPr>
    <w:rPr>
      <w:rFonts w:ascii="Tipo de letra del sistema Fina" w:eastAsia="ヒラギノ角ゴ Pro W3" w:hAnsi="Tipo de letra del sistema Fina"/>
      <w:b/>
      <w:color w:val="365F91"/>
      <w:sz w:val="28"/>
      <w:lang w:val="en-US"/>
    </w:rPr>
  </w:style>
  <w:style w:type="paragraph" w:customStyle="1" w:styleId="TOC11">
    <w:name w:val="TOC 11"/>
    <w:pPr>
      <w:tabs>
        <w:tab w:val="right" w:leader="dot" w:pos="8286"/>
      </w:tabs>
      <w:spacing w:before="240"/>
      <w:ind w:left="720"/>
    </w:pPr>
    <w:rPr>
      <w:rFonts w:ascii="Helvetica" w:eastAsia="ヒラギノ角ゴ Pro W3" w:hAnsi="Helvetica"/>
      <w:b/>
      <w:i/>
      <w:color w:val="000000"/>
      <w:sz w:val="24"/>
      <w:lang w:val="en-US"/>
    </w:rPr>
  </w:style>
  <w:style w:type="paragraph" w:customStyle="1" w:styleId="TOC21">
    <w:name w:val="TOC 21"/>
    <w:pPr>
      <w:tabs>
        <w:tab w:val="right" w:leader="dot" w:pos="8306"/>
      </w:tabs>
      <w:spacing w:before="240" w:after="60"/>
      <w:ind w:left="360"/>
    </w:pPr>
    <w:rPr>
      <w:rFonts w:ascii="Helvetica" w:eastAsia="ヒラギノ角ゴ Pro W3" w:hAnsi="Helvetica"/>
      <w:b/>
      <w:color w:val="000000"/>
      <w:sz w:val="28"/>
      <w:lang w:val="en-US"/>
    </w:rPr>
  </w:style>
  <w:style w:type="paragraph" w:customStyle="1" w:styleId="TOC31">
    <w:name w:val="TOC 31"/>
    <w:pPr>
      <w:tabs>
        <w:tab w:val="right" w:leader="dot" w:pos="8306"/>
      </w:tabs>
      <w:spacing w:before="240" w:after="60"/>
      <w:ind w:left="360"/>
    </w:pPr>
    <w:rPr>
      <w:rFonts w:ascii="Helvetica" w:eastAsia="ヒラギノ角ゴ Pro W3" w:hAnsi="Helvetica"/>
      <w:b/>
      <w:color w:val="000000"/>
      <w:sz w:val="28"/>
      <w:lang w:val="en-US"/>
    </w:rPr>
  </w:style>
  <w:style w:type="paragraph" w:customStyle="1" w:styleId="TOC41">
    <w:name w:val="TOC 41"/>
    <w:pPr>
      <w:tabs>
        <w:tab w:val="right" w:leader="dot" w:pos="8306"/>
      </w:tabs>
      <w:spacing w:before="240"/>
      <w:ind w:left="720"/>
    </w:pPr>
    <w:rPr>
      <w:rFonts w:ascii="Helvetica" w:eastAsia="ヒラギノ角ゴ Pro W3" w:hAnsi="Helvetica"/>
      <w:b/>
      <w:i/>
      <w:color w:val="000000"/>
      <w:sz w:val="24"/>
      <w:lang w:val="en-US"/>
    </w:rPr>
  </w:style>
  <w:style w:type="paragraph" w:customStyle="1" w:styleId="TOC51">
    <w:name w:val="TOC 51"/>
    <w:pPr>
      <w:tabs>
        <w:tab w:val="right" w:leader="dot" w:pos="8306"/>
      </w:tabs>
      <w:spacing w:before="240" w:after="60"/>
    </w:pPr>
    <w:rPr>
      <w:rFonts w:ascii="Helvetica" w:eastAsia="ヒラギノ角ゴ Pro W3" w:hAnsi="Helvetica"/>
      <w:b/>
      <w:color w:val="000000"/>
      <w:sz w:val="36"/>
      <w:lang w:val="en-US"/>
    </w:rPr>
  </w:style>
  <w:style w:type="paragraph" w:customStyle="1" w:styleId="TOC61">
    <w:name w:val="TOC 61"/>
    <w:next w:val="Normal"/>
    <w:pPr>
      <w:tabs>
        <w:tab w:val="right" w:leader="dot" w:pos="8286"/>
      </w:tabs>
      <w:ind w:left="220"/>
    </w:pPr>
    <w:rPr>
      <w:rFonts w:ascii="Arial" w:eastAsia="ヒラギノ角ゴ Pro W3" w:hAnsi="Arial"/>
      <w:color w:val="000000"/>
      <w:sz w:val="22"/>
    </w:rPr>
  </w:style>
  <w:style w:type="paragraph" w:customStyle="1" w:styleId="Heading">
    <w:name w:val="Heading"/>
    <w:next w:val="Body"/>
    <w:pPr>
      <w:keepNext/>
    </w:pPr>
    <w:rPr>
      <w:rFonts w:ascii="Helvetica" w:eastAsia="ヒラギノ角ゴ Pro W3" w:hAnsi="Helvetica"/>
      <w:b/>
      <w:color w:val="000000"/>
      <w:sz w:val="36"/>
      <w:lang w:val="en-US"/>
    </w:rPr>
  </w:style>
  <w:style w:type="paragraph" w:customStyle="1" w:styleId="Body">
    <w:name w:val="Body"/>
    <w:rPr>
      <w:rFonts w:ascii="Helvetica" w:eastAsia="ヒラギノ角ゴ Pro W3" w:hAnsi="Helvetica"/>
      <w:color w:val="000000"/>
      <w:sz w:val="24"/>
      <w:lang w:val="en-US"/>
    </w:rPr>
  </w:style>
  <w:style w:type="paragraph" w:customStyle="1" w:styleId="Title1">
    <w:name w:val="Title1"/>
    <w:next w:val="Body"/>
    <w:pPr>
      <w:keepNext/>
    </w:pPr>
    <w:rPr>
      <w:rFonts w:ascii="Helvetica" w:eastAsia="ヒラギノ角ゴ Pro W3" w:hAnsi="Helvetica"/>
      <w:b/>
      <w:color w:val="000000"/>
      <w:sz w:val="56"/>
      <w:lang w:val="en-US"/>
    </w:rPr>
  </w:style>
  <w:style w:type="paragraph" w:customStyle="1" w:styleId="TitleB">
    <w:name w:val="Title B"/>
    <w:next w:val="Normal"/>
    <w:pPr>
      <w:spacing w:before="240" w:after="60"/>
      <w:jc w:val="center"/>
    </w:pPr>
    <w:rPr>
      <w:rFonts w:ascii="Tipo de letra del sistema Fina" w:eastAsia="ヒラギノ角ゴ Pro W3" w:hAnsi="Tipo de letra del sistema Fina"/>
      <w:b/>
      <w:color w:val="000000"/>
      <w:kern w:val="28"/>
      <w:sz w:val="32"/>
    </w:rPr>
  </w:style>
  <w:style w:type="paragraph" w:customStyle="1" w:styleId="Sub-heading">
    <w:name w:val="Sub-heading"/>
    <w:next w:val="Body"/>
    <w:pPr>
      <w:keepNext/>
    </w:pPr>
    <w:rPr>
      <w:rFonts w:ascii="Helvetica" w:eastAsia="ヒラギノ角ゴ Pro W3" w:hAnsi="Helvetica"/>
      <w:b/>
      <w:color w:val="000000"/>
      <w:sz w:val="24"/>
      <w:lang w:val="en-US"/>
    </w:rPr>
  </w:style>
  <w:style w:type="paragraph" w:styleId="ListParagraph">
    <w:name w:val="List Paragraph"/>
    <w:qFormat/>
    <w:pPr>
      <w:ind w:left="720"/>
    </w:pPr>
    <w:rPr>
      <w:rFonts w:ascii="Arial" w:eastAsia="ヒラギノ角ゴ Pro W3" w:hAnsi="Arial"/>
      <w:color w:val="000000"/>
      <w:sz w:val="22"/>
    </w:rPr>
  </w:style>
  <w:style w:type="paragraph" w:customStyle="1" w:styleId="BodyText1">
    <w:name w:val="Body Text1"/>
    <w:pPr>
      <w:jc w:val="center"/>
    </w:pPr>
    <w:rPr>
      <w:rFonts w:ascii="Times New Roman Bold" w:eastAsia="ヒラギノ角ゴ Pro W3" w:hAnsi="Times New Roman Bold"/>
      <w:color w:val="000000"/>
      <w:sz w:val="28"/>
    </w:rPr>
  </w:style>
  <w:style w:type="paragraph" w:styleId="Header">
    <w:name w:val="header"/>
    <w:basedOn w:val="Normal"/>
    <w:link w:val="HeaderChar"/>
    <w:locked/>
    <w:rsid w:val="00BE5110"/>
    <w:pPr>
      <w:tabs>
        <w:tab w:val="center" w:pos="4513"/>
        <w:tab w:val="right" w:pos="9026"/>
      </w:tabs>
    </w:pPr>
  </w:style>
  <w:style w:type="character" w:customStyle="1" w:styleId="HeaderChar">
    <w:name w:val="Header Char"/>
    <w:link w:val="Header"/>
    <w:rsid w:val="00BE5110"/>
    <w:rPr>
      <w:rFonts w:ascii="Arial" w:eastAsia="ヒラギノ角ゴ Pro W3" w:hAnsi="Arial"/>
      <w:color w:val="000000"/>
      <w:sz w:val="22"/>
      <w:szCs w:val="24"/>
      <w:lang w:eastAsia="en-US"/>
    </w:rPr>
  </w:style>
  <w:style w:type="paragraph" w:styleId="Footer">
    <w:name w:val="footer"/>
    <w:basedOn w:val="Normal"/>
    <w:link w:val="FooterChar"/>
    <w:locked/>
    <w:rsid w:val="00BE5110"/>
    <w:pPr>
      <w:tabs>
        <w:tab w:val="center" w:pos="4513"/>
        <w:tab w:val="right" w:pos="9026"/>
      </w:tabs>
    </w:pPr>
  </w:style>
  <w:style w:type="character" w:customStyle="1" w:styleId="FooterChar">
    <w:name w:val="Footer Char"/>
    <w:link w:val="Footer"/>
    <w:rsid w:val="00BE5110"/>
    <w:rPr>
      <w:rFonts w:ascii="Arial" w:eastAsia="ヒラギノ角ゴ Pro W3" w:hAnsi="Arial"/>
      <w:color w:val="000000"/>
      <w:sz w:val="22"/>
      <w:szCs w:val="24"/>
      <w:lang w:eastAsia="en-US"/>
    </w:rPr>
  </w:style>
  <w:style w:type="paragraph" w:styleId="Title">
    <w:name w:val="Title"/>
    <w:basedOn w:val="Normal"/>
    <w:next w:val="Normal"/>
    <w:link w:val="TitleChar"/>
    <w:qFormat/>
    <w:locked/>
    <w:rsid w:val="00482121"/>
    <w:pPr>
      <w:spacing w:before="240" w:after="60"/>
      <w:jc w:val="center"/>
      <w:outlineLvl w:val="0"/>
    </w:pPr>
    <w:rPr>
      <w:rFonts w:asciiTheme="majorHAnsi" w:eastAsia="Times New Roman" w:hAnsiTheme="majorHAnsi"/>
      <w:b/>
      <w:bCs/>
      <w:kern w:val="28"/>
      <w:sz w:val="72"/>
      <w:szCs w:val="32"/>
    </w:rPr>
  </w:style>
  <w:style w:type="character" w:customStyle="1" w:styleId="TitleChar">
    <w:name w:val="Title Char"/>
    <w:link w:val="Title"/>
    <w:rsid w:val="00482121"/>
    <w:rPr>
      <w:rFonts w:asciiTheme="majorHAnsi" w:hAnsiTheme="majorHAnsi"/>
      <w:b/>
      <w:bCs/>
      <w:color w:val="000000"/>
      <w:kern w:val="28"/>
      <w:sz w:val="72"/>
      <w:szCs w:val="32"/>
      <w:lang w:eastAsia="en-US"/>
    </w:rPr>
  </w:style>
  <w:style w:type="paragraph" w:styleId="TOC1">
    <w:name w:val="toc 1"/>
    <w:basedOn w:val="Normal"/>
    <w:next w:val="Normal"/>
    <w:autoRedefine/>
    <w:uiPriority w:val="39"/>
    <w:locked/>
    <w:rsid w:val="002A66F8"/>
  </w:style>
  <w:style w:type="paragraph" w:styleId="TOC2">
    <w:name w:val="toc 2"/>
    <w:basedOn w:val="Normal"/>
    <w:next w:val="Normal"/>
    <w:autoRedefine/>
    <w:uiPriority w:val="39"/>
    <w:locked/>
    <w:rsid w:val="002A66F8"/>
    <w:pPr>
      <w:ind w:left="220"/>
    </w:pPr>
  </w:style>
  <w:style w:type="paragraph" w:styleId="TOC6">
    <w:name w:val="toc 6"/>
    <w:basedOn w:val="Normal"/>
    <w:next w:val="Normal"/>
    <w:autoRedefine/>
    <w:uiPriority w:val="39"/>
    <w:locked/>
    <w:rsid w:val="002A66F8"/>
    <w:pPr>
      <w:ind w:left="1100"/>
    </w:pPr>
  </w:style>
  <w:style w:type="paragraph" w:styleId="TOC3">
    <w:name w:val="toc 3"/>
    <w:basedOn w:val="Normal"/>
    <w:next w:val="Normal"/>
    <w:autoRedefine/>
    <w:uiPriority w:val="39"/>
    <w:locked/>
    <w:rsid w:val="002A66F8"/>
    <w:pPr>
      <w:ind w:left="440"/>
    </w:pPr>
  </w:style>
  <w:style w:type="character" w:styleId="Hyperlink">
    <w:name w:val="Hyperlink"/>
    <w:uiPriority w:val="99"/>
    <w:unhideWhenUsed/>
    <w:locked/>
    <w:rsid w:val="002A66F8"/>
    <w:rPr>
      <w:color w:val="0000FF"/>
      <w:u w:val="single"/>
    </w:rPr>
  </w:style>
  <w:style w:type="paragraph" w:styleId="BalloonText">
    <w:name w:val="Balloon Text"/>
    <w:basedOn w:val="Normal"/>
    <w:link w:val="BalloonTextChar"/>
    <w:locked/>
    <w:rsid w:val="008E3378"/>
    <w:rPr>
      <w:rFonts w:ascii="Tahoma" w:hAnsi="Tahoma" w:cs="Tahoma"/>
      <w:sz w:val="16"/>
      <w:szCs w:val="16"/>
    </w:rPr>
  </w:style>
  <w:style w:type="character" w:customStyle="1" w:styleId="BalloonTextChar">
    <w:name w:val="Balloon Text Char"/>
    <w:basedOn w:val="DefaultParagraphFont"/>
    <w:link w:val="BalloonText"/>
    <w:rsid w:val="008E3378"/>
    <w:rPr>
      <w:rFonts w:ascii="Tahoma" w:eastAsia="ヒラギノ角ゴ Pro W3" w:hAnsi="Tahoma" w:cs="Tahoma"/>
      <w:color w:val="000000"/>
      <w:sz w:val="16"/>
      <w:szCs w:val="16"/>
      <w:lang w:eastAsia="en-US"/>
    </w:rPr>
  </w:style>
  <w:style w:type="character" w:customStyle="1" w:styleId="Heading2Char">
    <w:name w:val="Heading 2 Char"/>
    <w:basedOn w:val="DefaultParagraphFont"/>
    <w:link w:val="Heading2"/>
    <w:rsid w:val="00CA0024"/>
    <w:rPr>
      <w:rFonts w:asciiTheme="majorHAnsi" w:eastAsiaTheme="majorEastAsia" w:hAnsiTheme="majorHAnsi" w:cstheme="majorBidi"/>
      <w:b/>
      <w:bCs/>
      <w:sz w:val="48"/>
      <w:szCs w:val="26"/>
      <w:lang w:eastAsia="en-US"/>
    </w:rPr>
  </w:style>
  <w:style w:type="character" w:customStyle="1" w:styleId="Heading3Char">
    <w:name w:val="Heading 3 Char"/>
    <w:basedOn w:val="DefaultParagraphFont"/>
    <w:link w:val="Heading3"/>
    <w:rsid w:val="00482121"/>
    <w:rPr>
      <w:rFonts w:asciiTheme="majorHAnsi" w:eastAsiaTheme="majorEastAsia" w:hAnsiTheme="majorHAnsi" w:cstheme="majorBidi"/>
      <w:b/>
      <w:bCs/>
      <w:sz w:val="28"/>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267">
    <w:lsdException w:name="Normal"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6"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uiPriority="39" w:qFormat="1"/>
  </w:latentStyles>
  <w:style w:type="paragraph" w:default="1" w:styleId="Normal">
    <w:name w:val="Normal"/>
    <w:qFormat/>
    <w:rsid w:val="00CA0024"/>
    <w:rPr>
      <w:rFonts w:ascii="Calibri" w:eastAsia="ヒラギノ角ゴ Pro W3" w:hAnsi="Calibri"/>
      <w:color w:val="000000"/>
      <w:sz w:val="22"/>
      <w:szCs w:val="24"/>
      <w:lang w:eastAsia="en-US"/>
    </w:rPr>
  </w:style>
  <w:style w:type="paragraph" w:styleId="Heading2">
    <w:name w:val="heading 2"/>
    <w:basedOn w:val="Normal"/>
    <w:next w:val="Normal"/>
    <w:link w:val="Heading2Char"/>
    <w:locked/>
    <w:rsid w:val="00CA0024"/>
    <w:pPr>
      <w:keepNext/>
      <w:keepLines/>
      <w:spacing w:before="200"/>
      <w:jc w:val="center"/>
      <w:outlineLvl w:val="1"/>
    </w:pPr>
    <w:rPr>
      <w:rFonts w:asciiTheme="majorHAnsi" w:eastAsiaTheme="majorEastAsia" w:hAnsiTheme="majorHAnsi" w:cstheme="majorBidi"/>
      <w:b/>
      <w:bCs/>
      <w:color w:val="auto"/>
      <w:sz w:val="48"/>
      <w:szCs w:val="26"/>
    </w:rPr>
  </w:style>
  <w:style w:type="paragraph" w:styleId="Heading3">
    <w:name w:val="heading 3"/>
    <w:basedOn w:val="Normal"/>
    <w:next w:val="Normal"/>
    <w:link w:val="Heading3Char"/>
    <w:locked/>
    <w:rsid w:val="00482121"/>
    <w:pPr>
      <w:keepNext/>
      <w:keepLines/>
      <w:spacing w:before="200"/>
      <w:jc w:val="center"/>
      <w:outlineLvl w:val="2"/>
    </w:pPr>
    <w:rPr>
      <w:rFonts w:asciiTheme="majorHAnsi" w:eastAsiaTheme="majorEastAsia" w:hAnsiTheme="majorHAnsi" w:cstheme="majorBidi"/>
      <w:b/>
      <w:bCs/>
      <w:color w:val="aut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next w:val="Normal"/>
    <w:qFormat/>
    <w:rsid w:val="00482121"/>
    <w:pPr>
      <w:keepNext/>
      <w:spacing w:after="240"/>
      <w:ind w:left="709" w:hanging="709"/>
      <w:jc w:val="center"/>
      <w:outlineLvl w:val="0"/>
    </w:pPr>
    <w:rPr>
      <w:rFonts w:asciiTheme="majorHAnsi" w:eastAsia="ヒラギノ角ゴ Pro W3" w:hAnsiTheme="majorHAnsi"/>
      <w:b/>
      <w:color w:val="000000"/>
      <w:sz w:val="32"/>
    </w:rPr>
  </w:style>
  <w:style w:type="paragraph" w:customStyle="1" w:styleId="Heading21">
    <w:name w:val="Heading 21"/>
    <w:next w:val="Normal"/>
    <w:qFormat/>
    <w:rsid w:val="00C100A3"/>
    <w:pPr>
      <w:keepNext/>
      <w:spacing w:before="240" w:after="240"/>
      <w:jc w:val="both"/>
      <w:outlineLvl w:val="1"/>
    </w:pPr>
    <w:rPr>
      <w:rFonts w:ascii="Cambria" w:eastAsia="ヒラギノ角ゴ Pro W3" w:hAnsi="Cambria"/>
      <w:b/>
      <w:color w:val="000000"/>
      <w:sz w:val="28"/>
    </w:rPr>
  </w:style>
  <w:style w:type="paragraph" w:customStyle="1" w:styleId="Heading31">
    <w:name w:val="Heading 31"/>
    <w:next w:val="Normal"/>
    <w:qFormat/>
    <w:rsid w:val="00C100A3"/>
    <w:pPr>
      <w:keepNext/>
      <w:spacing w:before="120" w:after="120"/>
      <w:outlineLvl w:val="2"/>
    </w:pPr>
    <w:rPr>
      <w:rFonts w:ascii="Cambria" w:eastAsia="ヒラギノ角ゴ Pro W3" w:hAnsi="Cambria"/>
      <w:b/>
      <w:color w:val="000000"/>
      <w:sz w:val="26"/>
    </w:rPr>
  </w:style>
  <w:style w:type="paragraph" w:customStyle="1" w:styleId="Heading41">
    <w:name w:val="Heading 41"/>
    <w:next w:val="Normal"/>
    <w:qFormat/>
    <w:rsid w:val="00C100A3"/>
    <w:pPr>
      <w:keepNext/>
      <w:spacing w:before="120" w:after="120"/>
      <w:outlineLvl w:val="3"/>
    </w:pPr>
    <w:rPr>
      <w:rFonts w:ascii="Cambria" w:eastAsia="ヒラギノ角ゴ Pro W3" w:hAnsi="Cambria"/>
      <w:b/>
      <w:color w:val="000000"/>
      <w:sz w:val="26"/>
    </w:rPr>
  </w:style>
  <w:style w:type="paragraph" w:customStyle="1" w:styleId="Heading51">
    <w:name w:val="Heading 51"/>
    <w:next w:val="Normal"/>
    <w:qFormat/>
    <w:rsid w:val="00C100A3"/>
    <w:pPr>
      <w:spacing w:before="120" w:after="60"/>
      <w:outlineLvl w:val="4"/>
    </w:pPr>
    <w:rPr>
      <w:rFonts w:ascii="Calibri" w:eastAsia="ヒラギノ角ゴ Pro W3" w:hAnsi="Calibri"/>
      <w:b/>
      <w:color w:val="000000"/>
      <w:sz w:val="22"/>
    </w:rPr>
  </w:style>
  <w:style w:type="paragraph" w:customStyle="1" w:styleId="Footer1">
    <w:name w:val="Footer1"/>
    <w:pPr>
      <w:tabs>
        <w:tab w:val="center" w:pos="4153"/>
        <w:tab w:val="right" w:pos="8306"/>
      </w:tabs>
      <w:spacing w:after="240"/>
      <w:jc w:val="both"/>
    </w:pPr>
    <w:rPr>
      <w:rFonts w:ascii="System Font Regular" w:eastAsia="ヒラギノ角ゴ Pro W3" w:hAnsi="System Font Regular"/>
      <w:color w:val="000000"/>
      <w:sz w:val="24"/>
    </w:rPr>
  </w:style>
  <w:style w:type="paragraph" w:customStyle="1" w:styleId="TitleA">
    <w:name w:val="Title A"/>
    <w:next w:val="Normal"/>
    <w:pPr>
      <w:spacing w:before="240" w:after="60"/>
      <w:jc w:val="center"/>
    </w:pPr>
    <w:rPr>
      <w:rFonts w:ascii="Tipo de letra del sistema Fina" w:eastAsia="ヒラギノ角ゴ Pro W3" w:hAnsi="Tipo de letra del sistema Fina"/>
      <w:b/>
      <w:color w:val="000000"/>
      <w:kern w:val="28"/>
      <w:sz w:val="52"/>
    </w:rPr>
  </w:style>
  <w:style w:type="paragraph" w:styleId="TOCHeading">
    <w:name w:val="TOC Heading"/>
    <w:next w:val="Normal"/>
    <w:uiPriority w:val="39"/>
    <w:qFormat/>
    <w:pPr>
      <w:keepNext/>
      <w:keepLines/>
      <w:spacing w:before="480" w:line="276" w:lineRule="auto"/>
    </w:pPr>
    <w:rPr>
      <w:rFonts w:ascii="Tipo de letra del sistema Fina" w:eastAsia="ヒラギノ角ゴ Pro W3" w:hAnsi="Tipo de letra del sistema Fina"/>
      <w:b/>
      <w:color w:val="365F91"/>
      <w:sz w:val="28"/>
      <w:lang w:val="en-US"/>
    </w:rPr>
  </w:style>
  <w:style w:type="paragraph" w:customStyle="1" w:styleId="TOC11">
    <w:name w:val="TOC 11"/>
    <w:pPr>
      <w:tabs>
        <w:tab w:val="right" w:leader="dot" w:pos="8286"/>
      </w:tabs>
      <w:spacing w:before="240"/>
      <w:ind w:left="720"/>
    </w:pPr>
    <w:rPr>
      <w:rFonts w:ascii="Helvetica" w:eastAsia="ヒラギノ角ゴ Pro W3" w:hAnsi="Helvetica"/>
      <w:b/>
      <w:i/>
      <w:color w:val="000000"/>
      <w:sz w:val="24"/>
      <w:lang w:val="en-US"/>
    </w:rPr>
  </w:style>
  <w:style w:type="paragraph" w:customStyle="1" w:styleId="TOC21">
    <w:name w:val="TOC 21"/>
    <w:pPr>
      <w:tabs>
        <w:tab w:val="right" w:leader="dot" w:pos="8306"/>
      </w:tabs>
      <w:spacing w:before="240" w:after="60"/>
      <w:ind w:left="360"/>
    </w:pPr>
    <w:rPr>
      <w:rFonts w:ascii="Helvetica" w:eastAsia="ヒラギノ角ゴ Pro W3" w:hAnsi="Helvetica"/>
      <w:b/>
      <w:color w:val="000000"/>
      <w:sz w:val="28"/>
      <w:lang w:val="en-US"/>
    </w:rPr>
  </w:style>
  <w:style w:type="paragraph" w:customStyle="1" w:styleId="TOC31">
    <w:name w:val="TOC 31"/>
    <w:pPr>
      <w:tabs>
        <w:tab w:val="right" w:leader="dot" w:pos="8306"/>
      </w:tabs>
      <w:spacing w:before="240" w:after="60"/>
      <w:ind w:left="360"/>
    </w:pPr>
    <w:rPr>
      <w:rFonts w:ascii="Helvetica" w:eastAsia="ヒラギノ角ゴ Pro W3" w:hAnsi="Helvetica"/>
      <w:b/>
      <w:color w:val="000000"/>
      <w:sz w:val="28"/>
      <w:lang w:val="en-US"/>
    </w:rPr>
  </w:style>
  <w:style w:type="paragraph" w:customStyle="1" w:styleId="TOC41">
    <w:name w:val="TOC 41"/>
    <w:pPr>
      <w:tabs>
        <w:tab w:val="right" w:leader="dot" w:pos="8306"/>
      </w:tabs>
      <w:spacing w:before="240"/>
      <w:ind w:left="720"/>
    </w:pPr>
    <w:rPr>
      <w:rFonts w:ascii="Helvetica" w:eastAsia="ヒラギノ角ゴ Pro W3" w:hAnsi="Helvetica"/>
      <w:b/>
      <w:i/>
      <w:color w:val="000000"/>
      <w:sz w:val="24"/>
      <w:lang w:val="en-US"/>
    </w:rPr>
  </w:style>
  <w:style w:type="paragraph" w:customStyle="1" w:styleId="TOC51">
    <w:name w:val="TOC 51"/>
    <w:pPr>
      <w:tabs>
        <w:tab w:val="right" w:leader="dot" w:pos="8306"/>
      </w:tabs>
      <w:spacing w:before="240" w:after="60"/>
    </w:pPr>
    <w:rPr>
      <w:rFonts w:ascii="Helvetica" w:eastAsia="ヒラギノ角ゴ Pro W3" w:hAnsi="Helvetica"/>
      <w:b/>
      <w:color w:val="000000"/>
      <w:sz w:val="36"/>
      <w:lang w:val="en-US"/>
    </w:rPr>
  </w:style>
  <w:style w:type="paragraph" w:customStyle="1" w:styleId="TOC61">
    <w:name w:val="TOC 61"/>
    <w:next w:val="Normal"/>
    <w:pPr>
      <w:tabs>
        <w:tab w:val="right" w:leader="dot" w:pos="8286"/>
      </w:tabs>
      <w:ind w:left="220"/>
    </w:pPr>
    <w:rPr>
      <w:rFonts w:ascii="Arial" w:eastAsia="ヒラギノ角ゴ Pro W3" w:hAnsi="Arial"/>
      <w:color w:val="000000"/>
      <w:sz w:val="22"/>
    </w:rPr>
  </w:style>
  <w:style w:type="paragraph" w:customStyle="1" w:styleId="Heading">
    <w:name w:val="Heading"/>
    <w:next w:val="Body"/>
    <w:pPr>
      <w:keepNext/>
    </w:pPr>
    <w:rPr>
      <w:rFonts w:ascii="Helvetica" w:eastAsia="ヒラギノ角ゴ Pro W3" w:hAnsi="Helvetica"/>
      <w:b/>
      <w:color w:val="000000"/>
      <w:sz w:val="36"/>
      <w:lang w:val="en-US"/>
    </w:rPr>
  </w:style>
  <w:style w:type="paragraph" w:customStyle="1" w:styleId="Body">
    <w:name w:val="Body"/>
    <w:rPr>
      <w:rFonts w:ascii="Helvetica" w:eastAsia="ヒラギノ角ゴ Pro W3" w:hAnsi="Helvetica"/>
      <w:color w:val="000000"/>
      <w:sz w:val="24"/>
      <w:lang w:val="en-US"/>
    </w:rPr>
  </w:style>
  <w:style w:type="paragraph" w:customStyle="1" w:styleId="Title1">
    <w:name w:val="Title1"/>
    <w:next w:val="Body"/>
    <w:pPr>
      <w:keepNext/>
    </w:pPr>
    <w:rPr>
      <w:rFonts w:ascii="Helvetica" w:eastAsia="ヒラギノ角ゴ Pro W3" w:hAnsi="Helvetica"/>
      <w:b/>
      <w:color w:val="000000"/>
      <w:sz w:val="56"/>
      <w:lang w:val="en-US"/>
    </w:rPr>
  </w:style>
  <w:style w:type="paragraph" w:customStyle="1" w:styleId="TitleB">
    <w:name w:val="Title B"/>
    <w:next w:val="Normal"/>
    <w:pPr>
      <w:spacing w:before="240" w:after="60"/>
      <w:jc w:val="center"/>
    </w:pPr>
    <w:rPr>
      <w:rFonts w:ascii="Tipo de letra del sistema Fina" w:eastAsia="ヒラギノ角ゴ Pro W3" w:hAnsi="Tipo de letra del sistema Fina"/>
      <w:b/>
      <w:color w:val="000000"/>
      <w:kern w:val="28"/>
      <w:sz w:val="32"/>
    </w:rPr>
  </w:style>
  <w:style w:type="paragraph" w:customStyle="1" w:styleId="Sub-heading">
    <w:name w:val="Sub-heading"/>
    <w:next w:val="Body"/>
    <w:pPr>
      <w:keepNext/>
    </w:pPr>
    <w:rPr>
      <w:rFonts w:ascii="Helvetica" w:eastAsia="ヒラギノ角ゴ Pro W3" w:hAnsi="Helvetica"/>
      <w:b/>
      <w:color w:val="000000"/>
      <w:sz w:val="24"/>
      <w:lang w:val="en-US"/>
    </w:rPr>
  </w:style>
  <w:style w:type="paragraph" w:styleId="ListParagraph">
    <w:name w:val="List Paragraph"/>
    <w:qFormat/>
    <w:pPr>
      <w:ind w:left="720"/>
    </w:pPr>
    <w:rPr>
      <w:rFonts w:ascii="Arial" w:eastAsia="ヒラギノ角ゴ Pro W3" w:hAnsi="Arial"/>
      <w:color w:val="000000"/>
      <w:sz w:val="22"/>
    </w:rPr>
  </w:style>
  <w:style w:type="paragraph" w:customStyle="1" w:styleId="BodyText1">
    <w:name w:val="Body Text1"/>
    <w:pPr>
      <w:jc w:val="center"/>
    </w:pPr>
    <w:rPr>
      <w:rFonts w:ascii="Times New Roman Bold" w:eastAsia="ヒラギノ角ゴ Pro W3" w:hAnsi="Times New Roman Bold"/>
      <w:color w:val="000000"/>
      <w:sz w:val="28"/>
    </w:rPr>
  </w:style>
  <w:style w:type="paragraph" w:styleId="Header">
    <w:name w:val="header"/>
    <w:basedOn w:val="Normal"/>
    <w:link w:val="HeaderChar"/>
    <w:locked/>
    <w:rsid w:val="00BE5110"/>
    <w:pPr>
      <w:tabs>
        <w:tab w:val="center" w:pos="4513"/>
        <w:tab w:val="right" w:pos="9026"/>
      </w:tabs>
    </w:pPr>
  </w:style>
  <w:style w:type="character" w:customStyle="1" w:styleId="HeaderChar">
    <w:name w:val="Header Char"/>
    <w:link w:val="Header"/>
    <w:rsid w:val="00BE5110"/>
    <w:rPr>
      <w:rFonts w:ascii="Arial" w:eastAsia="ヒラギノ角ゴ Pro W3" w:hAnsi="Arial"/>
      <w:color w:val="000000"/>
      <w:sz w:val="22"/>
      <w:szCs w:val="24"/>
      <w:lang w:eastAsia="en-US"/>
    </w:rPr>
  </w:style>
  <w:style w:type="paragraph" w:styleId="Footer">
    <w:name w:val="footer"/>
    <w:basedOn w:val="Normal"/>
    <w:link w:val="FooterChar"/>
    <w:locked/>
    <w:rsid w:val="00BE5110"/>
    <w:pPr>
      <w:tabs>
        <w:tab w:val="center" w:pos="4513"/>
        <w:tab w:val="right" w:pos="9026"/>
      </w:tabs>
    </w:pPr>
  </w:style>
  <w:style w:type="character" w:customStyle="1" w:styleId="FooterChar">
    <w:name w:val="Footer Char"/>
    <w:link w:val="Footer"/>
    <w:rsid w:val="00BE5110"/>
    <w:rPr>
      <w:rFonts w:ascii="Arial" w:eastAsia="ヒラギノ角ゴ Pro W3" w:hAnsi="Arial"/>
      <w:color w:val="000000"/>
      <w:sz w:val="22"/>
      <w:szCs w:val="24"/>
      <w:lang w:eastAsia="en-US"/>
    </w:rPr>
  </w:style>
  <w:style w:type="paragraph" w:styleId="Title">
    <w:name w:val="Title"/>
    <w:basedOn w:val="Normal"/>
    <w:next w:val="Normal"/>
    <w:link w:val="TitleChar"/>
    <w:qFormat/>
    <w:locked/>
    <w:rsid w:val="00482121"/>
    <w:pPr>
      <w:spacing w:before="240" w:after="60"/>
      <w:jc w:val="center"/>
      <w:outlineLvl w:val="0"/>
    </w:pPr>
    <w:rPr>
      <w:rFonts w:asciiTheme="majorHAnsi" w:eastAsia="Times New Roman" w:hAnsiTheme="majorHAnsi"/>
      <w:b/>
      <w:bCs/>
      <w:kern w:val="28"/>
      <w:sz w:val="72"/>
      <w:szCs w:val="32"/>
    </w:rPr>
  </w:style>
  <w:style w:type="character" w:customStyle="1" w:styleId="TitleChar">
    <w:name w:val="Title Char"/>
    <w:link w:val="Title"/>
    <w:rsid w:val="00482121"/>
    <w:rPr>
      <w:rFonts w:asciiTheme="majorHAnsi" w:hAnsiTheme="majorHAnsi"/>
      <w:b/>
      <w:bCs/>
      <w:color w:val="000000"/>
      <w:kern w:val="28"/>
      <w:sz w:val="72"/>
      <w:szCs w:val="32"/>
      <w:lang w:eastAsia="en-US"/>
    </w:rPr>
  </w:style>
  <w:style w:type="paragraph" w:styleId="TOC1">
    <w:name w:val="toc 1"/>
    <w:basedOn w:val="Normal"/>
    <w:next w:val="Normal"/>
    <w:autoRedefine/>
    <w:uiPriority w:val="39"/>
    <w:locked/>
    <w:rsid w:val="002A66F8"/>
  </w:style>
  <w:style w:type="paragraph" w:styleId="TOC2">
    <w:name w:val="toc 2"/>
    <w:basedOn w:val="Normal"/>
    <w:next w:val="Normal"/>
    <w:autoRedefine/>
    <w:uiPriority w:val="39"/>
    <w:locked/>
    <w:rsid w:val="002A66F8"/>
    <w:pPr>
      <w:ind w:left="220"/>
    </w:pPr>
  </w:style>
  <w:style w:type="paragraph" w:styleId="TOC6">
    <w:name w:val="toc 6"/>
    <w:basedOn w:val="Normal"/>
    <w:next w:val="Normal"/>
    <w:autoRedefine/>
    <w:uiPriority w:val="39"/>
    <w:locked/>
    <w:rsid w:val="002A66F8"/>
    <w:pPr>
      <w:ind w:left="1100"/>
    </w:pPr>
  </w:style>
  <w:style w:type="paragraph" w:styleId="TOC3">
    <w:name w:val="toc 3"/>
    <w:basedOn w:val="Normal"/>
    <w:next w:val="Normal"/>
    <w:autoRedefine/>
    <w:uiPriority w:val="39"/>
    <w:locked/>
    <w:rsid w:val="002A66F8"/>
    <w:pPr>
      <w:ind w:left="440"/>
    </w:pPr>
  </w:style>
  <w:style w:type="character" w:styleId="Hyperlink">
    <w:name w:val="Hyperlink"/>
    <w:uiPriority w:val="99"/>
    <w:unhideWhenUsed/>
    <w:locked/>
    <w:rsid w:val="002A66F8"/>
    <w:rPr>
      <w:color w:val="0000FF"/>
      <w:u w:val="single"/>
    </w:rPr>
  </w:style>
  <w:style w:type="paragraph" w:styleId="BalloonText">
    <w:name w:val="Balloon Text"/>
    <w:basedOn w:val="Normal"/>
    <w:link w:val="BalloonTextChar"/>
    <w:locked/>
    <w:rsid w:val="008E3378"/>
    <w:rPr>
      <w:rFonts w:ascii="Tahoma" w:hAnsi="Tahoma" w:cs="Tahoma"/>
      <w:sz w:val="16"/>
      <w:szCs w:val="16"/>
    </w:rPr>
  </w:style>
  <w:style w:type="character" w:customStyle="1" w:styleId="BalloonTextChar">
    <w:name w:val="Balloon Text Char"/>
    <w:basedOn w:val="DefaultParagraphFont"/>
    <w:link w:val="BalloonText"/>
    <w:rsid w:val="008E3378"/>
    <w:rPr>
      <w:rFonts w:ascii="Tahoma" w:eastAsia="ヒラギノ角ゴ Pro W3" w:hAnsi="Tahoma" w:cs="Tahoma"/>
      <w:color w:val="000000"/>
      <w:sz w:val="16"/>
      <w:szCs w:val="16"/>
      <w:lang w:eastAsia="en-US"/>
    </w:rPr>
  </w:style>
  <w:style w:type="character" w:customStyle="1" w:styleId="Heading2Char">
    <w:name w:val="Heading 2 Char"/>
    <w:basedOn w:val="DefaultParagraphFont"/>
    <w:link w:val="Heading2"/>
    <w:rsid w:val="00CA0024"/>
    <w:rPr>
      <w:rFonts w:asciiTheme="majorHAnsi" w:eastAsiaTheme="majorEastAsia" w:hAnsiTheme="majorHAnsi" w:cstheme="majorBidi"/>
      <w:b/>
      <w:bCs/>
      <w:sz w:val="48"/>
      <w:szCs w:val="26"/>
      <w:lang w:eastAsia="en-US"/>
    </w:rPr>
  </w:style>
  <w:style w:type="character" w:customStyle="1" w:styleId="Heading3Char">
    <w:name w:val="Heading 3 Char"/>
    <w:basedOn w:val="DefaultParagraphFont"/>
    <w:link w:val="Heading3"/>
    <w:rsid w:val="00482121"/>
    <w:rPr>
      <w:rFonts w:asciiTheme="majorHAnsi" w:eastAsiaTheme="majorEastAsia" w:hAnsiTheme="majorHAnsi" w:cstheme="majorBidi"/>
      <w:b/>
      <w:bCs/>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pevi.ne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6B719-376F-4526-8C7B-A88BCAD95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7644</Words>
  <Characters>43571</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ARTICLE 9: Management at National Level - the National Council</vt:lpstr>
    </vt:vector>
  </TitlesOfParts>
  <Company>RIDBC</Company>
  <LinksUpToDate>false</LinksUpToDate>
  <CharactersWithSpaces>51113</CharactersWithSpaces>
  <SharedDoc>false</SharedDoc>
  <HLinks>
    <vt:vector size="6" baseType="variant">
      <vt:variant>
        <vt:i4>5111837</vt:i4>
      </vt:variant>
      <vt:variant>
        <vt:i4>3</vt:i4>
      </vt:variant>
      <vt:variant>
        <vt:i4>0</vt:i4>
      </vt:variant>
      <vt:variant>
        <vt:i4>5</vt:i4>
      </vt:variant>
      <vt:variant>
        <vt:lpwstr>http://www.spevi.net/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9: Management at National Level - the National Council</dc:title>
  <dc:creator>patricia helen thompson</dc:creator>
  <cp:lastModifiedBy>Frances Gentle</cp:lastModifiedBy>
  <cp:revision>4</cp:revision>
  <cp:lastPrinted>2016-05-30T04:29:00Z</cp:lastPrinted>
  <dcterms:created xsi:type="dcterms:W3CDTF">2016-05-30T04:28:00Z</dcterms:created>
  <dcterms:modified xsi:type="dcterms:W3CDTF">2016-05-30T04:30:00Z</dcterms:modified>
</cp:coreProperties>
</file>