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56" w:rsidRPr="005F413F" w:rsidRDefault="008456FE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2035534" cy="988314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VI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97" cy="99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75" w:rsidRDefault="00713C75" w:rsidP="00713C75">
      <w:pPr>
        <w:pStyle w:val="Title"/>
      </w:pPr>
      <w:r>
        <w:t xml:space="preserve">SPEVI position statement on the role of the Specialist Teacher (Vision Impairment): </w:t>
      </w:r>
      <w:r>
        <w:br/>
        <w:t>Ensuring the best outcome for children with vision impairment</w:t>
      </w:r>
    </w:p>
    <w:p w:rsidR="00543256" w:rsidRDefault="00D470BB" w:rsidP="00F57E0C">
      <w:pPr>
        <w:pStyle w:val="Subtitle"/>
      </w:pPr>
      <w:r>
        <w:rPr>
          <w:b/>
        </w:rPr>
        <w:br/>
      </w:r>
      <w:r w:rsidR="004E39AD" w:rsidRPr="00F57E0C">
        <w:t>Compiled by the SPEVI VI-NDIS working group, Februar</w:t>
      </w:r>
      <w:r w:rsidRPr="00F57E0C">
        <w:t>y 2016</w:t>
      </w:r>
    </w:p>
    <w:p w:rsidR="009C2152" w:rsidRDefault="00F57E0C" w:rsidP="009C2152">
      <w:r w:rsidRPr="00F57E0C">
        <w:rPr>
          <w:rFonts w:cs="Arial"/>
          <w:color w:val="000000"/>
        </w:rPr>
        <w:t xml:space="preserve">This work is licensed under a </w:t>
      </w:r>
      <w:hyperlink r:id="rId6" w:history="1">
        <w:r w:rsidRPr="00F57E0C">
          <w:rPr>
            <w:rStyle w:val="Hyperlink"/>
            <w:rFonts w:cs="Arial"/>
          </w:rPr>
          <w:t>Creative Commons Attribution-</w:t>
        </w:r>
        <w:proofErr w:type="spellStart"/>
        <w:r w:rsidRPr="00F57E0C">
          <w:rPr>
            <w:rStyle w:val="Hyperlink"/>
            <w:rFonts w:cs="Arial"/>
          </w:rPr>
          <w:t>NonCommercial</w:t>
        </w:r>
        <w:proofErr w:type="spellEnd"/>
        <w:r w:rsidRPr="00F57E0C">
          <w:rPr>
            <w:rStyle w:val="Hyperlink"/>
            <w:rFonts w:cs="Arial"/>
          </w:rPr>
          <w:t>-</w:t>
        </w:r>
        <w:proofErr w:type="spellStart"/>
        <w:r w:rsidRPr="00F57E0C">
          <w:rPr>
            <w:rStyle w:val="Hyperlink"/>
            <w:rFonts w:cs="Arial"/>
          </w:rPr>
          <w:t>NoDerivatives</w:t>
        </w:r>
        <w:proofErr w:type="spellEnd"/>
        <w:r w:rsidRPr="00F57E0C">
          <w:rPr>
            <w:rStyle w:val="Hyperlink"/>
            <w:rFonts w:cs="Arial"/>
          </w:rPr>
          <w:t xml:space="preserve"> 4.0 International License</w:t>
        </w:r>
      </w:hyperlink>
      <w:r w:rsidRPr="00F57E0C">
        <w:rPr>
          <w:rFonts w:cs="Arial"/>
          <w:color w:val="000000"/>
        </w:rPr>
        <w:t>.</w:t>
      </w:r>
      <w:r w:rsidR="009C2152">
        <w:rPr>
          <w:rFonts w:cs="Arial"/>
          <w:color w:val="000000"/>
        </w:rPr>
        <w:t xml:space="preserve"> </w:t>
      </w:r>
      <w:r w:rsidR="009C2152">
        <w:t>You may download, copy and share this document, providing the document is not modified, profit is not made, and SPEVI is correctly a</w:t>
      </w:r>
      <w:r w:rsidR="009E6E43">
        <w:t>ttributed as the copyright holde</w:t>
      </w:r>
      <w:r w:rsidR="009C2152">
        <w:t>r.</w:t>
      </w:r>
    </w:p>
    <w:p w:rsidR="006C1D29" w:rsidRPr="005F413F" w:rsidRDefault="006C1D29" w:rsidP="00F57E0C">
      <w:pPr>
        <w:pStyle w:val="Heading1"/>
      </w:pPr>
      <w:r w:rsidRPr="005F413F">
        <w:t>Children wit</w:t>
      </w:r>
      <w:r w:rsidR="00E412A1">
        <w:t xml:space="preserve">h vision impairment deserve </w:t>
      </w:r>
      <w:r w:rsidR="00526074" w:rsidRPr="005F413F">
        <w:t>equity of access</w:t>
      </w:r>
    </w:p>
    <w:p w:rsidR="006C1D29" w:rsidRPr="005F413F" w:rsidRDefault="006C1D29">
      <w:r w:rsidRPr="005F413F">
        <w:t xml:space="preserve">Children with vision impairment are entitled to </w:t>
      </w:r>
      <w:r w:rsidR="00526074" w:rsidRPr="005F413F">
        <w:t>equity of access</w:t>
      </w:r>
      <w:r w:rsidR="00430BF8">
        <w:t xml:space="preserve"> to all aspects of life as they choose</w:t>
      </w:r>
      <w:r w:rsidR="00526074" w:rsidRPr="005F413F">
        <w:t xml:space="preserve">. </w:t>
      </w:r>
      <w:r w:rsidR="00462E49" w:rsidRPr="005F413F">
        <w:t xml:space="preserve">To achieve this they must be supported from the time that their vision impairment is diagnosed, as they travel on their educational journey, and throughout their life. </w:t>
      </w:r>
      <w:r w:rsidR="00526074" w:rsidRPr="005F413F">
        <w:t>C</w:t>
      </w:r>
      <w:r w:rsidR="00D57EF6" w:rsidRPr="005F413F">
        <w:t xml:space="preserve">hildren with vision impairment </w:t>
      </w:r>
      <w:r w:rsidR="00D57EF6" w:rsidRPr="0037682E">
        <w:t>need</w:t>
      </w:r>
      <w:r w:rsidRPr="0037682E">
        <w:t xml:space="preserve"> </w:t>
      </w:r>
      <w:r w:rsidR="004B154E" w:rsidRPr="0037682E">
        <w:t xml:space="preserve">support and </w:t>
      </w:r>
      <w:r w:rsidRPr="005F413F">
        <w:t xml:space="preserve">advocacy to achieve their goals in education and life. </w:t>
      </w:r>
      <w:r w:rsidRPr="00CE61FF">
        <w:t xml:space="preserve">It is </w:t>
      </w:r>
      <w:r w:rsidR="00CE61FF" w:rsidRPr="00CE61FF">
        <w:t>essential</w:t>
      </w:r>
      <w:r w:rsidRPr="00CE61FF">
        <w:t xml:space="preserve"> that professionals supporting them can guarantee reasonable adaptations, assistive technology, and accessible </w:t>
      </w:r>
      <w:r w:rsidR="00BC6577" w:rsidRPr="00CE61FF">
        <w:t xml:space="preserve">resources </w:t>
      </w:r>
      <w:r w:rsidRPr="00CE61FF">
        <w:t xml:space="preserve">to facilitate their learning and development. Children with vision impairment are more often than not complex individuals, with multiple health issues and </w:t>
      </w:r>
      <w:r w:rsidR="00415CBB" w:rsidRPr="00CE61FF">
        <w:t>additional</w:t>
      </w:r>
      <w:r w:rsidRPr="00CE61FF">
        <w:t xml:space="preserve"> diagnoses</w:t>
      </w:r>
      <w:r w:rsidR="00D57EF6" w:rsidRPr="00CE61FF">
        <w:t>. This</w:t>
      </w:r>
      <w:r w:rsidRPr="00CE61FF">
        <w:t xml:space="preserve"> makes it vital that </w:t>
      </w:r>
      <w:r w:rsidR="00D57EF6" w:rsidRPr="00CE61FF">
        <w:t>professionals</w:t>
      </w:r>
      <w:r w:rsidRPr="00CE61FF">
        <w:t xml:space="preserve"> supporting these children</w:t>
      </w:r>
      <w:r w:rsidR="00CE61FF" w:rsidRPr="00CE61FF">
        <w:t xml:space="preserve"> </w:t>
      </w:r>
      <w:r w:rsidRPr="00CE61FF">
        <w:t>are knowledgeable</w:t>
      </w:r>
      <w:r w:rsidR="00D57EF6" w:rsidRPr="00CE61FF">
        <w:t xml:space="preserve"> and </w:t>
      </w:r>
      <w:r w:rsidR="00D57EF6" w:rsidRPr="005F413F">
        <w:t>willing to advocate for the ri</w:t>
      </w:r>
      <w:r w:rsidR="004B154E">
        <w:t>ghts of children to access</w:t>
      </w:r>
      <w:r w:rsidR="00D57EF6" w:rsidRPr="005F413F">
        <w:t xml:space="preserve"> all aspects of their community. </w:t>
      </w:r>
      <w:r w:rsidR="00CE61FF">
        <w:t>These p</w:t>
      </w:r>
      <w:r w:rsidR="00D57EF6" w:rsidRPr="005F413F">
        <w:t>rofessional</w:t>
      </w:r>
      <w:r w:rsidR="006008B0" w:rsidRPr="0037682E">
        <w:t>s</w:t>
      </w:r>
      <w:r w:rsidR="00D57EF6" w:rsidRPr="005F413F">
        <w:t xml:space="preserve"> must </w:t>
      </w:r>
      <w:r w:rsidR="00526074" w:rsidRPr="005F413F">
        <w:t xml:space="preserve">also </w:t>
      </w:r>
      <w:r w:rsidR="00D57EF6" w:rsidRPr="005F413F">
        <w:t xml:space="preserve">play an active role in encouraging </w:t>
      </w:r>
      <w:r w:rsidR="00CE61FF">
        <w:t>parents and carers</w:t>
      </w:r>
      <w:r w:rsidR="00D57EF6" w:rsidRPr="005F413F">
        <w:t xml:space="preserve"> to advocate for their children. </w:t>
      </w:r>
      <w:r w:rsidR="00DD7459">
        <w:t>Families</w:t>
      </w:r>
      <w:r w:rsidR="00D57EF6" w:rsidRPr="005F413F">
        <w:t xml:space="preserve"> </w:t>
      </w:r>
      <w:r w:rsidR="006008B0" w:rsidRPr="0037682E">
        <w:t xml:space="preserve">need to understand </w:t>
      </w:r>
      <w:r w:rsidR="00CE61FF" w:rsidRPr="00DD7459">
        <w:t>their</w:t>
      </w:r>
      <w:r w:rsidR="00D57EF6" w:rsidRPr="005F413F">
        <w:t xml:space="preserve"> child’s vision impairment and</w:t>
      </w:r>
      <w:r w:rsidR="00415CBB">
        <w:t xml:space="preserve"> </w:t>
      </w:r>
      <w:r w:rsidR="00D57EF6" w:rsidRPr="005F413F">
        <w:t xml:space="preserve">the impact it has on their child. </w:t>
      </w:r>
      <w:r w:rsidR="00CE61FF">
        <w:t>They</w:t>
      </w:r>
      <w:r w:rsidR="00D57EF6" w:rsidRPr="005F413F">
        <w:t xml:space="preserve"> </w:t>
      </w:r>
      <w:r w:rsidR="00D57EF6" w:rsidRPr="0037682E">
        <w:t>must be</w:t>
      </w:r>
      <w:r w:rsidR="00415CBB" w:rsidRPr="0037682E">
        <w:t>come</w:t>
      </w:r>
      <w:r w:rsidR="00D57EF6" w:rsidRPr="0037682E">
        <w:t xml:space="preserve"> empowered to ad</w:t>
      </w:r>
      <w:r w:rsidR="00B9752A">
        <w:t>vocate on behalf of their child</w:t>
      </w:r>
      <w:r w:rsidR="00D57EF6" w:rsidRPr="0037682E">
        <w:t xml:space="preserve"> and</w:t>
      </w:r>
      <w:r w:rsidR="00B9752A">
        <w:t>,</w:t>
      </w:r>
      <w:r w:rsidR="00D57EF6" w:rsidRPr="0037682E">
        <w:t xml:space="preserve"> in partnership with professionals</w:t>
      </w:r>
      <w:r w:rsidR="00B9752A">
        <w:t>,</w:t>
      </w:r>
      <w:r w:rsidR="00D57EF6" w:rsidRPr="0037682E">
        <w:t xml:space="preserve"> </w:t>
      </w:r>
      <w:r w:rsidR="00FD684C" w:rsidRPr="0037682E">
        <w:t>to ensure informed choices are being made for their child’s support.</w:t>
      </w:r>
    </w:p>
    <w:p w:rsidR="00462E49" w:rsidRPr="005F413F" w:rsidRDefault="00E412A1" w:rsidP="00F57E0C">
      <w:pPr>
        <w:pStyle w:val="Heading1"/>
      </w:pPr>
      <w:r>
        <w:t>Children with vision impairment deserve the best support</w:t>
      </w:r>
    </w:p>
    <w:p w:rsidR="006C1D29" w:rsidRPr="00CD6127" w:rsidRDefault="00462E49">
      <w:r w:rsidRPr="005F413F">
        <w:t>The best support for children with vision impairment can only be achieved when the impact of the vision impairment is realised across the child’s life experience</w:t>
      </w:r>
      <w:r w:rsidRPr="004E39AD">
        <w:t xml:space="preserve">. </w:t>
      </w:r>
      <w:r w:rsidR="009C5FBC" w:rsidRPr="004E39AD">
        <w:t>This requires a coordinated and multidisciplinary assessment which entails gathering data (such as the child’s particular needs in the home and in the community)</w:t>
      </w:r>
      <w:r w:rsidR="005C53BF" w:rsidRPr="004E39AD">
        <w:t>,</w:t>
      </w:r>
      <w:r w:rsidR="009C5FBC" w:rsidRPr="004E39AD">
        <w:t xml:space="preserve"> observations made on initial visit (such as regarding self-care, </w:t>
      </w:r>
      <w:r w:rsidR="009C5FBC" w:rsidRPr="004E39AD">
        <w:lastRenderedPageBreak/>
        <w:t xml:space="preserve">independence, social skills, functional skills, fine motor skills, gross motor skills, communication skills, and developmental level), along with the clinical diagnosis, low vision evaluation, and a functional vision assessment. </w:t>
      </w:r>
      <w:r w:rsidR="002241BC">
        <w:t xml:space="preserve">As the child nears school-age, </w:t>
      </w:r>
      <w:r w:rsidRPr="005F413F">
        <w:t>a lea</w:t>
      </w:r>
      <w:r w:rsidR="004879E8">
        <w:t>rning media assessment, and an O</w:t>
      </w:r>
      <w:r w:rsidRPr="005F413F">
        <w:t>rien</w:t>
      </w:r>
      <w:r w:rsidR="004879E8">
        <w:t>tation and M</w:t>
      </w:r>
      <w:r w:rsidR="00FC5500" w:rsidRPr="005F413F">
        <w:t xml:space="preserve">obility </w:t>
      </w:r>
      <w:r w:rsidR="00E412A1">
        <w:t>(O</w:t>
      </w:r>
      <w:r w:rsidR="004879E8">
        <w:t xml:space="preserve"> </w:t>
      </w:r>
      <w:r w:rsidR="00E412A1">
        <w:t>&amp;</w:t>
      </w:r>
      <w:r w:rsidR="004879E8">
        <w:t xml:space="preserve"> </w:t>
      </w:r>
      <w:r w:rsidR="00E412A1">
        <w:t xml:space="preserve">M) </w:t>
      </w:r>
      <w:r w:rsidR="00FC5500" w:rsidRPr="004879E8">
        <w:t>assessment</w:t>
      </w:r>
      <w:r w:rsidR="002241BC" w:rsidRPr="004879E8">
        <w:t xml:space="preserve"> </w:t>
      </w:r>
      <w:r w:rsidR="00251CA8">
        <w:t>can</w:t>
      </w:r>
      <w:r w:rsidR="002241BC" w:rsidRPr="004879E8">
        <w:t xml:space="preserve"> be initiated,</w:t>
      </w:r>
      <w:r w:rsidR="008F4EF8">
        <w:t xml:space="preserve"> to ensure the child’s successful transition to formal education</w:t>
      </w:r>
      <w:r w:rsidR="004879E8">
        <w:t xml:space="preserve">. </w:t>
      </w:r>
      <w:r w:rsidR="002241BC">
        <w:t xml:space="preserve">These </w:t>
      </w:r>
      <w:r w:rsidR="00FC5500" w:rsidRPr="005F413F">
        <w:t xml:space="preserve">assessments </w:t>
      </w:r>
      <w:r w:rsidR="006755D1" w:rsidRPr="005F413F">
        <w:t>need to</w:t>
      </w:r>
      <w:r w:rsidR="00EC5F94">
        <w:t xml:space="preserve"> be implemented,</w:t>
      </w:r>
      <w:r w:rsidR="00FC5500" w:rsidRPr="005F413F">
        <w:t xml:space="preserve"> </w:t>
      </w:r>
      <w:r w:rsidRPr="005F413F">
        <w:t>monitor</w:t>
      </w:r>
      <w:r w:rsidR="00FC5500" w:rsidRPr="005F413F">
        <w:t>ed</w:t>
      </w:r>
      <w:r w:rsidR="00EC5F94">
        <w:t xml:space="preserve"> and reviewed on a continuum throughout </w:t>
      </w:r>
      <w:r w:rsidR="007E186E">
        <w:t xml:space="preserve">the child’s </w:t>
      </w:r>
      <w:r w:rsidR="00EC5F94">
        <w:t>life as the child’s interests and needs change</w:t>
      </w:r>
      <w:r w:rsidR="007E186E" w:rsidRPr="004879E8">
        <w:t>. It is a life-long proce</w:t>
      </w:r>
      <w:r w:rsidR="00DD2730" w:rsidRPr="004879E8">
        <w:t>ss that will always require varying</w:t>
      </w:r>
      <w:r w:rsidR="007E186E" w:rsidRPr="004879E8">
        <w:t xml:space="preserve"> level</w:t>
      </w:r>
      <w:r w:rsidR="00DD2730" w:rsidRPr="004879E8">
        <w:t>s</w:t>
      </w:r>
      <w:r w:rsidR="007E186E" w:rsidRPr="004879E8">
        <w:t xml:space="preserve"> of support.</w:t>
      </w:r>
    </w:p>
    <w:p w:rsidR="00526074" w:rsidRPr="005F413F" w:rsidRDefault="00526074" w:rsidP="00F57E0C">
      <w:pPr>
        <w:pStyle w:val="Heading1"/>
      </w:pPr>
      <w:r w:rsidRPr="005F413F">
        <w:t>Specialist Teachers</w:t>
      </w:r>
      <w:r w:rsidR="00543256" w:rsidRPr="005F413F">
        <w:t xml:space="preserve"> (Vision Impairment)</w:t>
      </w:r>
      <w:r w:rsidRPr="005F413F">
        <w:t xml:space="preserve"> provide the best educational support</w:t>
      </w:r>
    </w:p>
    <w:p w:rsidR="00E654A7" w:rsidRDefault="00526074">
      <w:r w:rsidRPr="004879E8">
        <w:t>S</w:t>
      </w:r>
      <w:r w:rsidR="006C1D29" w:rsidRPr="004879E8">
        <w:t xml:space="preserve">pecialist teachers </w:t>
      </w:r>
      <w:r w:rsidR="00543256" w:rsidRPr="004879E8">
        <w:t>(</w:t>
      </w:r>
      <w:r w:rsidR="00FC5500" w:rsidRPr="004879E8">
        <w:t>V</w:t>
      </w:r>
      <w:r w:rsidR="00CF2DE9">
        <w:t>ision Impairment</w:t>
      </w:r>
      <w:r w:rsidR="00543256" w:rsidRPr="004879E8">
        <w:t xml:space="preserve">) </w:t>
      </w:r>
      <w:r w:rsidRPr="004879E8">
        <w:t xml:space="preserve">are highly trained professionals who can support a child with vision impairment in </w:t>
      </w:r>
      <w:r w:rsidR="009C41A8">
        <w:t xml:space="preserve">educational, home and community </w:t>
      </w:r>
      <w:r w:rsidR="00873D8A" w:rsidRPr="004879E8">
        <w:t>setting</w:t>
      </w:r>
      <w:r w:rsidR="009C41A8">
        <w:t>s</w:t>
      </w:r>
      <w:r w:rsidR="00873D8A" w:rsidRPr="004879E8">
        <w:t>, considering the adap</w:t>
      </w:r>
      <w:r w:rsidR="00A7087A">
        <w:t xml:space="preserve">tations to be made, and how </w:t>
      </w:r>
      <w:r w:rsidR="00873D8A" w:rsidRPr="004879E8">
        <w:t>program</w:t>
      </w:r>
      <w:r w:rsidR="00A7087A">
        <w:t>s</w:t>
      </w:r>
      <w:r w:rsidR="00873D8A" w:rsidRPr="004879E8">
        <w:t xml:space="preserve"> can be differentiated to cater for the child</w:t>
      </w:r>
      <w:r w:rsidR="00017D47">
        <w:t xml:space="preserve"> in order to access the curriculum</w:t>
      </w:r>
      <w:r w:rsidR="00873D8A" w:rsidRPr="004879E8">
        <w:t xml:space="preserve">. </w:t>
      </w:r>
      <w:r w:rsidR="00017D47">
        <w:t>S</w:t>
      </w:r>
      <w:r w:rsidR="00171AA9" w:rsidRPr="004879E8">
        <w:t xml:space="preserve">ocial skills, independent living, </w:t>
      </w:r>
      <w:r w:rsidR="00F035F2" w:rsidRPr="00684723">
        <w:t xml:space="preserve">braille, </w:t>
      </w:r>
      <w:r w:rsidR="00171AA9" w:rsidRPr="004879E8">
        <w:t>assistive t</w:t>
      </w:r>
      <w:r w:rsidR="006C1D29" w:rsidRPr="004879E8">
        <w:t>echnology an</w:t>
      </w:r>
      <w:r w:rsidR="00171AA9" w:rsidRPr="004879E8">
        <w:t xml:space="preserve">d </w:t>
      </w:r>
      <w:r w:rsidR="00A8031A">
        <w:t>orientation and mobility skills</w:t>
      </w:r>
      <w:r w:rsidR="00873D8A" w:rsidRPr="004879E8">
        <w:t xml:space="preserve"> are all vital areas of the Expanded Core Curriculum (ECC). </w:t>
      </w:r>
      <w:r w:rsidR="00E654A7">
        <w:t>Wherever possible, t</w:t>
      </w:r>
      <w:r w:rsidR="006C1D29" w:rsidRPr="004879E8">
        <w:t xml:space="preserve">hese </w:t>
      </w:r>
      <w:r w:rsidR="00E654A7">
        <w:t xml:space="preserve">important </w:t>
      </w:r>
      <w:r w:rsidRPr="004879E8">
        <w:t>key areas are</w:t>
      </w:r>
      <w:r w:rsidR="006C1D29" w:rsidRPr="004879E8">
        <w:t xml:space="preserve"> </w:t>
      </w:r>
      <w:r w:rsidR="00873D8A" w:rsidRPr="004879E8">
        <w:t xml:space="preserve">implemented </w:t>
      </w:r>
      <w:r w:rsidR="00E654A7">
        <w:t>preschool and in</w:t>
      </w:r>
      <w:r w:rsidR="00873D8A" w:rsidRPr="004879E8">
        <w:t xml:space="preserve"> school</w:t>
      </w:r>
      <w:r w:rsidR="00E654A7">
        <w:t xml:space="preserve"> settings</w:t>
      </w:r>
      <w:r w:rsidR="006E7B4B" w:rsidRPr="004879E8">
        <w:t>.</w:t>
      </w:r>
      <w:r w:rsidR="00873D8A" w:rsidRPr="004879E8">
        <w:t xml:space="preserve"> </w:t>
      </w:r>
    </w:p>
    <w:p w:rsidR="006C1D29" w:rsidRPr="006E7B4B" w:rsidRDefault="005B567C">
      <w:pPr>
        <w:rPr>
          <w:strike/>
          <w:color w:val="00B050"/>
        </w:rPr>
      </w:pPr>
      <w:r>
        <w:rPr>
          <w:rFonts w:cs="Arial"/>
          <w:bCs/>
        </w:rPr>
        <w:t>In Australia, S</w:t>
      </w:r>
      <w:r>
        <w:rPr>
          <w:rFonts w:cs="Arial"/>
        </w:rPr>
        <w:t>pecialist T</w:t>
      </w:r>
      <w:r w:rsidR="0035653D" w:rsidRPr="005F413F">
        <w:rPr>
          <w:rFonts w:cs="Arial"/>
        </w:rPr>
        <w:t xml:space="preserve">eachers </w:t>
      </w:r>
      <w:r w:rsidR="00543256" w:rsidRPr="005F413F">
        <w:rPr>
          <w:rFonts w:cs="Arial"/>
        </w:rPr>
        <w:t>(</w:t>
      </w:r>
      <w:r w:rsidR="00CF2DE9">
        <w:rPr>
          <w:rFonts w:cs="Arial"/>
        </w:rPr>
        <w:t>Vision Impairment</w:t>
      </w:r>
      <w:r w:rsidR="00543256" w:rsidRPr="005F413F">
        <w:rPr>
          <w:rFonts w:cs="Arial"/>
        </w:rPr>
        <w:t xml:space="preserve">) </w:t>
      </w:r>
      <w:r w:rsidR="0035653D" w:rsidRPr="005F413F">
        <w:rPr>
          <w:rFonts w:cs="Arial"/>
        </w:rPr>
        <w:t xml:space="preserve">provide direct and consultative support across a diverse range of public and private </w:t>
      </w:r>
      <w:r w:rsidR="009E6E43" w:rsidRPr="006341DC">
        <w:rPr>
          <w:rFonts w:cs="Arial"/>
        </w:rPr>
        <w:t>educational sectors</w:t>
      </w:r>
      <w:r w:rsidR="0035653D" w:rsidRPr="006341DC">
        <w:rPr>
          <w:rFonts w:cs="Arial"/>
        </w:rPr>
        <w:t xml:space="preserve">. </w:t>
      </w:r>
      <w:r w:rsidR="0035653D" w:rsidRPr="005F413F">
        <w:rPr>
          <w:rFonts w:cs="Arial"/>
        </w:rPr>
        <w:t xml:space="preserve">Their professional activities include working closely with parents and carers, </w:t>
      </w:r>
      <w:r w:rsidR="00885181">
        <w:rPr>
          <w:rFonts w:cs="Arial"/>
        </w:rPr>
        <w:t>students, school leaders and teachers, medical personnel</w:t>
      </w:r>
      <w:r w:rsidR="00BC6577" w:rsidRPr="005F413F">
        <w:rPr>
          <w:rFonts w:cs="Arial"/>
        </w:rPr>
        <w:t xml:space="preserve"> and </w:t>
      </w:r>
      <w:r w:rsidR="007B7908">
        <w:rPr>
          <w:rFonts w:cs="Arial"/>
        </w:rPr>
        <w:t xml:space="preserve">other </w:t>
      </w:r>
      <w:r w:rsidR="00BC6577" w:rsidRPr="005F413F">
        <w:rPr>
          <w:rFonts w:cs="Arial"/>
        </w:rPr>
        <w:t>professionals</w:t>
      </w:r>
      <w:r w:rsidR="0035653D" w:rsidRPr="005F413F">
        <w:rPr>
          <w:rFonts w:cs="Arial"/>
        </w:rPr>
        <w:t>.</w:t>
      </w:r>
      <w:r w:rsidR="00A9479C" w:rsidRPr="005F413F">
        <w:rPr>
          <w:rFonts w:cs="Arial"/>
        </w:rPr>
        <w:t xml:space="preserve"> The</w:t>
      </w:r>
      <w:r w:rsidR="007B7908">
        <w:rPr>
          <w:rFonts w:cs="Arial"/>
        </w:rPr>
        <w:t xml:space="preserve"> </w:t>
      </w:r>
      <w:r w:rsidR="00885181" w:rsidRPr="005F413F">
        <w:rPr>
          <w:rFonts w:cs="Arial"/>
        </w:rPr>
        <w:t xml:space="preserve">specific skills </w:t>
      </w:r>
      <w:r w:rsidR="00885181">
        <w:rPr>
          <w:rFonts w:cs="Arial"/>
        </w:rPr>
        <w:t xml:space="preserve">of </w:t>
      </w:r>
      <w:r w:rsidR="007B7908">
        <w:rPr>
          <w:rFonts w:cs="Arial"/>
        </w:rPr>
        <w:t>Specialist T</w:t>
      </w:r>
      <w:r w:rsidR="00885181">
        <w:rPr>
          <w:rFonts w:cs="Arial"/>
        </w:rPr>
        <w:t>eachers</w:t>
      </w:r>
      <w:r w:rsidR="00543256" w:rsidRPr="005F413F">
        <w:rPr>
          <w:rFonts w:cs="Arial"/>
        </w:rPr>
        <w:t xml:space="preserve"> </w:t>
      </w:r>
      <w:r w:rsidR="00013962">
        <w:rPr>
          <w:rFonts w:cs="Arial"/>
        </w:rPr>
        <w:t>(V</w:t>
      </w:r>
      <w:r w:rsidR="00CF2DE9">
        <w:rPr>
          <w:rFonts w:cs="Arial"/>
        </w:rPr>
        <w:t>ision Impairment</w:t>
      </w:r>
      <w:r w:rsidR="00013962">
        <w:rPr>
          <w:rFonts w:cs="Arial"/>
        </w:rPr>
        <w:t xml:space="preserve">) </w:t>
      </w:r>
      <w:r w:rsidR="00171AA9">
        <w:rPr>
          <w:rFonts w:cs="Arial"/>
        </w:rPr>
        <w:t>ensure</w:t>
      </w:r>
      <w:r w:rsidR="00A9479C" w:rsidRPr="005F413F">
        <w:rPr>
          <w:rFonts w:cs="Arial"/>
        </w:rPr>
        <w:t xml:space="preserve"> they are able to:</w:t>
      </w:r>
    </w:p>
    <w:p w:rsidR="00E27CF6" w:rsidRPr="005F413F" w:rsidRDefault="00A9479C" w:rsidP="0090380A">
      <w:pPr>
        <w:pStyle w:val="ListParagraph"/>
        <w:numPr>
          <w:ilvl w:val="0"/>
          <w:numId w:val="1"/>
        </w:numPr>
      </w:pPr>
      <w:r w:rsidRPr="005F413F">
        <w:rPr>
          <w:rFonts w:cs="Arial"/>
        </w:rPr>
        <w:t>Understand how children with vision impairment learn</w:t>
      </w:r>
      <w:r w:rsidR="006008B0" w:rsidRPr="0037682E">
        <w:rPr>
          <w:rFonts w:cs="Arial"/>
        </w:rPr>
        <w:t>. This permits specialist teachers (V</w:t>
      </w:r>
      <w:r w:rsidR="0048167F">
        <w:rPr>
          <w:rFonts w:cs="Arial"/>
        </w:rPr>
        <w:t xml:space="preserve">ision </w:t>
      </w:r>
      <w:r w:rsidR="006008B0" w:rsidRPr="0037682E">
        <w:rPr>
          <w:rFonts w:cs="Arial"/>
        </w:rPr>
        <w:t>I</w:t>
      </w:r>
      <w:r w:rsidR="0048167F">
        <w:rPr>
          <w:rFonts w:cs="Arial"/>
        </w:rPr>
        <w:t>mpairment</w:t>
      </w:r>
      <w:r w:rsidR="006008B0" w:rsidRPr="0037682E">
        <w:rPr>
          <w:rFonts w:cs="Arial"/>
        </w:rPr>
        <w:t>) to</w:t>
      </w:r>
      <w:r w:rsidR="00BC6577" w:rsidRPr="0037682E">
        <w:rPr>
          <w:rFonts w:cs="Arial"/>
        </w:rPr>
        <w:t xml:space="preserve"> </w:t>
      </w:r>
      <w:r w:rsidR="00BC6577" w:rsidRPr="005F413F">
        <w:rPr>
          <w:rFonts w:cs="Arial"/>
        </w:rPr>
        <w:t>foster the physical, social and intellectual development of students with vision impairment</w:t>
      </w:r>
    </w:p>
    <w:p w:rsidR="00E27CF6" w:rsidRPr="005F413F" w:rsidRDefault="00E27CF6" w:rsidP="000573BD">
      <w:pPr>
        <w:pStyle w:val="ListParagraph"/>
        <w:numPr>
          <w:ilvl w:val="0"/>
          <w:numId w:val="1"/>
        </w:numPr>
        <w:rPr>
          <w:rFonts w:cs="Arial"/>
        </w:rPr>
      </w:pPr>
      <w:r w:rsidRPr="005F413F">
        <w:rPr>
          <w:rFonts w:cs="Arial"/>
        </w:rPr>
        <w:t xml:space="preserve">Understand </w:t>
      </w:r>
      <w:r w:rsidRPr="005F413F">
        <w:t xml:space="preserve">the </w:t>
      </w:r>
      <w:r w:rsidR="0073062F">
        <w:t xml:space="preserve">academic and social </w:t>
      </w:r>
      <w:r w:rsidRPr="005F413F">
        <w:t>needs of students with vision impairment and students with additional or complex needs</w:t>
      </w:r>
    </w:p>
    <w:p w:rsidR="00E27CF6" w:rsidRDefault="00E27CF6" w:rsidP="00E27CF6">
      <w:pPr>
        <w:pStyle w:val="ListParagraph"/>
        <w:numPr>
          <w:ilvl w:val="0"/>
          <w:numId w:val="1"/>
        </w:numPr>
      </w:pPr>
      <w:r w:rsidRPr="005F413F">
        <w:t xml:space="preserve">Provide parents </w:t>
      </w:r>
      <w:r w:rsidR="003175EB">
        <w:t xml:space="preserve">and carers </w:t>
      </w:r>
      <w:r w:rsidRPr="005F413F">
        <w:t>with recommendations t</w:t>
      </w:r>
      <w:r w:rsidR="00CD6F37">
        <w:t>hat are unbiased and based on a soun</w:t>
      </w:r>
      <w:r w:rsidRPr="005F413F">
        <w:t>d knowledge of the expanded core curriculum</w:t>
      </w:r>
    </w:p>
    <w:p w:rsidR="00DF770D" w:rsidRPr="0037682E" w:rsidRDefault="00381CBE" w:rsidP="00E27CF6">
      <w:pPr>
        <w:pStyle w:val="ListParagraph"/>
        <w:numPr>
          <w:ilvl w:val="0"/>
          <w:numId w:val="1"/>
        </w:numPr>
      </w:pPr>
      <w:r>
        <w:t xml:space="preserve">Support the transition of </w:t>
      </w:r>
      <w:r w:rsidR="00DF770D" w:rsidRPr="0037682E">
        <w:t>child</w:t>
      </w:r>
      <w:r>
        <w:t>ren with vision impairment</w:t>
      </w:r>
      <w:r w:rsidR="00DF770D" w:rsidRPr="0037682E">
        <w:t xml:space="preserve"> through the early years into the school years, </w:t>
      </w:r>
      <w:r w:rsidR="002109AF">
        <w:t>and between primary and high s</w:t>
      </w:r>
      <w:r w:rsidR="00DF770D" w:rsidRPr="0037682E">
        <w:t>chool</w:t>
      </w:r>
      <w:r w:rsidR="002109AF">
        <w:t>,</w:t>
      </w:r>
      <w:r w:rsidR="00DF770D" w:rsidRPr="0037682E">
        <w:t xml:space="preserve"> and</w:t>
      </w:r>
      <w:r w:rsidR="00327AC0" w:rsidRPr="0037682E">
        <w:t xml:space="preserve"> assist in preparing </w:t>
      </w:r>
      <w:r w:rsidR="002109AF">
        <w:t>them for higher education and</w:t>
      </w:r>
      <w:r w:rsidR="00327AC0" w:rsidRPr="0037682E">
        <w:t xml:space="preserve"> adult life ahead</w:t>
      </w:r>
    </w:p>
    <w:p w:rsidR="006755D1" w:rsidRPr="005F413F" w:rsidRDefault="00A9479C" w:rsidP="000C21D0">
      <w:pPr>
        <w:pStyle w:val="ListParagraph"/>
        <w:numPr>
          <w:ilvl w:val="0"/>
          <w:numId w:val="1"/>
        </w:numPr>
      </w:pPr>
      <w:r w:rsidRPr="005F413F">
        <w:rPr>
          <w:rFonts w:cs="Arial"/>
        </w:rPr>
        <w:t xml:space="preserve">Ensure </w:t>
      </w:r>
      <w:r w:rsidRPr="0037682E">
        <w:rPr>
          <w:rFonts w:cs="Arial"/>
        </w:rPr>
        <w:t>strategies</w:t>
      </w:r>
      <w:r w:rsidR="004458F7" w:rsidRPr="0037682E">
        <w:rPr>
          <w:rFonts w:cs="Arial"/>
        </w:rPr>
        <w:t xml:space="preserve"> are in place</w:t>
      </w:r>
      <w:r w:rsidRPr="0037682E">
        <w:rPr>
          <w:rFonts w:cs="Arial"/>
        </w:rPr>
        <w:t xml:space="preserve"> </w:t>
      </w:r>
      <w:r w:rsidR="004458F7" w:rsidRPr="0037682E">
        <w:rPr>
          <w:rFonts w:cs="Arial"/>
        </w:rPr>
        <w:t>to</w:t>
      </w:r>
      <w:r w:rsidRPr="0037682E">
        <w:rPr>
          <w:rFonts w:cs="Arial"/>
        </w:rPr>
        <w:t xml:space="preserve"> </w:t>
      </w:r>
      <w:r w:rsidRPr="005F413F">
        <w:rPr>
          <w:rFonts w:cs="Arial"/>
        </w:rPr>
        <w:t>support the full participation of students with vision impairment across the curriculum and school community</w:t>
      </w:r>
    </w:p>
    <w:p w:rsidR="006755D1" w:rsidRPr="005F413F" w:rsidRDefault="00BC6577" w:rsidP="00C24786">
      <w:pPr>
        <w:pStyle w:val="ListParagraph"/>
        <w:numPr>
          <w:ilvl w:val="0"/>
          <w:numId w:val="1"/>
        </w:numPr>
      </w:pPr>
      <w:r w:rsidRPr="005F413F">
        <w:t>Modify their teaching to meet the specific needs of students across the full range of abilities including students who are culturally, socially and linguistically diverse</w:t>
      </w:r>
    </w:p>
    <w:p w:rsidR="00B554F6" w:rsidRPr="005F413F" w:rsidRDefault="00075426" w:rsidP="00C24786">
      <w:pPr>
        <w:pStyle w:val="ListParagraph"/>
        <w:numPr>
          <w:ilvl w:val="0"/>
          <w:numId w:val="1"/>
        </w:numPr>
      </w:pPr>
      <w:r>
        <w:t>Teach b</w:t>
      </w:r>
      <w:r w:rsidR="00B554F6" w:rsidRPr="005F413F">
        <w:t xml:space="preserve">raille </w:t>
      </w:r>
      <w:r w:rsidR="00D07D58">
        <w:t xml:space="preserve">(as necessary) </w:t>
      </w:r>
      <w:r w:rsidR="00B554F6" w:rsidRPr="005F413F">
        <w:t>to young children (</w:t>
      </w:r>
      <w:r w:rsidR="006755D1" w:rsidRPr="005F413F">
        <w:t xml:space="preserve">with expert knowledge of </w:t>
      </w:r>
      <w:r w:rsidR="00B554F6" w:rsidRPr="005F413F">
        <w:t xml:space="preserve">teaching strategies, </w:t>
      </w:r>
      <w:r w:rsidR="00AA1885">
        <w:t>b</w:t>
      </w:r>
      <w:r w:rsidR="006755D1" w:rsidRPr="005F413F">
        <w:t xml:space="preserve">raille </w:t>
      </w:r>
      <w:r w:rsidR="00B554F6" w:rsidRPr="005F413F">
        <w:t>resources</w:t>
      </w:r>
      <w:r w:rsidR="00E377F1">
        <w:t>,</w:t>
      </w:r>
      <w:r w:rsidR="00B554F6" w:rsidRPr="005F413F">
        <w:t xml:space="preserve"> etc</w:t>
      </w:r>
      <w:r w:rsidR="00E377F1">
        <w:t>.</w:t>
      </w:r>
      <w:r w:rsidR="00B554F6" w:rsidRPr="005F413F">
        <w:t xml:space="preserve">) </w:t>
      </w:r>
      <w:r w:rsidR="006755D1" w:rsidRPr="005F413F">
        <w:t>while also having the</w:t>
      </w:r>
      <w:r w:rsidR="00B554F6" w:rsidRPr="005F413F">
        <w:t xml:space="preserve"> knowledge to teach older students who have </w:t>
      </w:r>
      <w:r w:rsidR="00EC5DA7">
        <w:t>experienc</w:t>
      </w:r>
      <w:r w:rsidR="00B554F6" w:rsidRPr="005F413F">
        <w:t>ed adventitious loss of vision. Speci</w:t>
      </w:r>
      <w:r w:rsidR="006755D1" w:rsidRPr="005F413F">
        <w:t>a</w:t>
      </w:r>
      <w:r w:rsidR="00B554F6" w:rsidRPr="005F413F">
        <w:t>list teachers (V</w:t>
      </w:r>
      <w:r w:rsidR="00586EC7">
        <w:t xml:space="preserve">ision </w:t>
      </w:r>
      <w:r w:rsidR="00B554F6" w:rsidRPr="005F413F">
        <w:t>I</w:t>
      </w:r>
      <w:r w:rsidR="00586EC7">
        <w:t>mpairment</w:t>
      </w:r>
      <w:r w:rsidR="00B554F6" w:rsidRPr="005F413F">
        <w:t xml:space="preserve">) </w:t>
      </w:r>
      <w:r w:rsidR="00B554F6" w:rsidRPr="006341DC">
        <w:t xml:space="preserve">not only </w:t>
      </w:r>
      <w:r w:rsidR="00953B8E" w:rsidRPr="006341DC">
        <w:t>are trained in the</w:t>
      </w:r>
      <w:r w:rsidR="00B554F6" w:rsidRPr="006341DC">
        <w:t xml:space="preserve"> U</w:t>
      </w:r>
      <w:r w:rsidR="006755D1" w:rsidRPr="006341DC">
        <w:t>nified English Braille (UEB)</w:t>
      </w:r>
      <w:r w:rsidR="00B554F6" w:rsidRPr="006341DC">
        <w:t xml:space="preserve"> literary code </w:t>
      </w:r>
      <w:r w:rsidR="00B554F6" w:rsidRPr="005F413F">
        <w:t>but also unde</w:t>
      </w:r>
      <w:r w:rsidR="00AA1885">
        <w:t>rstand the theory of teaching b</w:t>
      </w:r>
      <w:r w:rsidR="00B554F6" w:rsidRPr="005F413F">
        <w:t>raille and have the exp</w:t>
      </w:r>
      <w:r w:rsidR="00AA1885">
        <w:t>erience and knowledge to teach b</w:t>
      </w:r>
      <w:r w:rsidR="0037682E">
        <w:t>raille</w:t>
      </w:r>
    </w:p>
    <w:p w:rsidR="00DD7459" w:rsidRPr="00DD7459" w:rsidRDefault="00A9479C" w:rsidP="00DD7459">
      <w:pPr>
        <w:pStyle w:val="ListParagraph"/>
        <w:numPr>
          <w:ilvl w:val="0"/>
          <w:numId w:val="1"/>
        </w:numPr>
      </w:pPr>
      <w:r w:rsidRPr="002959DC">
        <w:rPr>
          <w:rFonts w:cs="Arial"/>
        </w:rPr>
        <w:t>Collaborate with the class</w:t>
      </w:r>
      <w:r w:rsidR="00763550" w:rsidRPr="002959DC">
        <w:rPr>
          <w:rFonts w:cs="Arial"/>
        </w:rPr>
        <w:t xml:space="preserve"> and</w:t>
      </w:r>
      <w:r w:rsidRPr="002959DC">
        <w:rPr>
          <w:rFonts w:cs="Arial"/>
        </w:rPr>
        <w:t xml:space="preserve"> subject teacher</w:t>
      </w:r>
      <w:r w:rsidR="00763550" w:rsidRPr="002959DC">
        <w:rPr>
          <w:rFonts w:cs="Arial"/>
        </w:rPr>
        <w:t>s</w:t>
      </w:r>
      <w:r w:rsidRPr="002959DC">
        <w:rPr>
          <w:rFonts w:cs="Arial"/>
        </w:rPr>
        <w:t xml:space="preserve"> in</w:t>
      </w:r>
      <w:r w:rsidRPr="009E6E43">
        <w:rPr>
          <w:rFonts w:cs="Arial"/>
          <w:color w:val="943634" w:themeColor="accent2" w:themeShade="BF"/>
        </w:rPr>
        <w:t xml:space="preserve"> </w:t>
      </w:r>
      <w:r w:rsidR="009E6E43" w:rsidRPr="006341DC">
        <w:rPr>
          <w:rFonts w:cs="Arial"/>
        </w:rPr>
        <w:t>making</w:t>
      </w:r>
      <w:r w:rsidRPr="006341DC">
        <w:rPr>
          <w:rFonts w:cs="Arial"/>
        </w:rPr>
        <w:t xml:space="preserve"> </w:t>
      </w:r>
      <w:r w:rsidRPr="002959DC">
        <w:rPr>
          <w:rFonts w:cs="Arial"/>
        </w:rPr>
        <w:t xml:space="preserve">reasonable adjustments to </w:t>
      </w:r>
      <w:r w:rsidR="00F919D5" w:rsidRPr="002959DC">
        <w:rPr>
          <w:rFonts w:cs="Arial"/>
        </w:rPr>
        <w:t xml:space="preserve">the curriculum, </w:t>
      </w:r>
      <w:r w:rsidRPr="002959DC">
        <w:rPr>
          <w:rFonts w:cs="Arial"/>
        </w:rPr>
        <w:t>instructional methods</w:t>
      </w:r>
      <w:r w:rsidR="00F919D5" w:rsidRPr="002959DC">
        <w:rPr>
          <w:rFonts w:cs="Arial"/>
        </w:rPr>
        <w:t>, educational m</w:t>
      </w:r>
      <w:r w:rsidRPr="002959DC">
        <w:rPr>
          <w:rFonts w:cs="Arial"/>
        </w:rPr>
        <w:t xml:space="preserve">aterials </w:t>
      </w:r>
      <w:r w:rsidR="00F919D5" w:rsidRPr="002959DC">
        <w:rPr>
          <w:rFonts w:cs="Arial"/>
        </w:rPr>
        <w:t xml:space="preserve">and the learning environment </w:t>
      </w:r>
      <w:r w:rsidRPr="002959DC">
        <w:rPr>
          <w:rFonts w:cs="Arial"/>
        </w:rPr>
        <w:t xml:space="preserve">to </w:t>
      </w:r>
      <w:r w:rsidRPr="00DD7459">
        <w:rPr>
          <w:rFonts w:cs="Arial"/>
        </w:rPr>
        <w:lastRenderedPageBreak/>
        <w:t xml:space="preserve">ensure </w:t>
      </w:r>
      <w:r w:rsidR="001C25BB" w:rsidRPr="00DD7459">
        <w:rPr>
          <w:rFonts w:cs="Arial"/>
        </w:rPr>
        <w:t xml:space="preserve">that </w:t>
      </w:r>
      <w:r w:rsidR="00F43348" w:rsidRPr="00DD7459">
        <w:rPr>
          <w:rFonts w:cs="Arial"/>
        </w:rPr>
        <w:t>student</w:t>
      </w:r>
      <w:r w:rsidR="001C25BB" w:rsidRPr="00DD7459">
        <w:rPr>
          <w:rFonts w:cs="Arial"/>
        </w:rPr>
        <w:t>s</w:t>
      </w:r>
      <w:r w:rsidR="00F43348" w:rsidRPr="00DD7459">
        <w:rPr>
          <w:rFonts w:cs="Arial"/>
        </w:rPr>
        <w:t xml:space="preserve"> with vision impairment </w:t>
      </w:r>
      <w:r w:rsidR="001C25BB" w:rsidRPr="00DD7459">
        <w:rPr>
          <w:rFonts w:cs="Arial"/>
        </w:rPr>
        <w:t>fully participate in school life and teaching and learning activities</w:t>
      </w:r>
    </w:p>
    <w:p w:rsidR="002959DC" w:rsidRDefault="00FC5500" w:rsidP="007B3659">
      <w:pPr>
        <w:pStyle w:val="ListParagraph"/>
        <w:numPr>
          <w:ilvl w:val="0"/>
          <w:numId w:val="1"/>
        </w:numPr>
      </w:pPr>
      <w:r w:rsidRPr="00DD7459">
        <w:t xml:space="preserve">Work closely with </w:t>
      </w:r>
      <w:r w:rsidR="004E39AD">
        <w:t>O</w:t>
      </w:r>
      <w:r w:rsidR="004E39AD" w:rsidRPr="005F413F">
        <w:t>rien</w:t>
      </w:r>
      <w:r w:rsidR="004E39AD">
        <w:t>tation and M</w:t>
      </w:r>
      <w:r w:rsidR="004E39AD" w:rsidRPr="005F413F">
        <w:t xml:space="preserve">obility </w:t>
      </w:r>
      <w:r w:rsidR="004E39AD">
        <w:t>(O&amp;</w:t>
      </w:r>
      <w:r w:rsidR="0037682E" w:rsidRPr="00DD7459">
        <w:t>M</w:t>
      </w:r>
      <w:r w:rsidR="004E39AD">
        <w:t>)</w:t>
      </w:r>
      <w:r w:rsidR="004458F7" w:rsidRPr="00DD7459">
        <w:t xml:space="preserve"> teac</w:t>
      </w:r>
      <w:r w:rsidR="006052F7" w:rsidRPr="00DD7459">
        <w:t xml:space="preserve">hers and </w:t>
      </w:r>
      <w:r w:rsidR="004458F7" w:rsidRPr="00DD7459">
        <w:t>instructors</w:t>
      </w:r>
      <w:r w:rsidRPr="00DD7459">
        <w:t xml:space="preserve"> to ensure O&amp;M skills</w:t>
      </w:r>
      <w:r w:rsidR="004458F7" w:rsidRPr="00DD7459">
        <w:t>, strategies</w:t>
      </w:r>
      <w:r w:rsidRPr="00DD7459">
        <w:t xml:space="preserve"> and techniques </w:t>
      </w:r>
      <w:r w:rsidRPr="0037682E">
        <w:t>are embedded within the child’s everyday school and community experience</w:t>
      </w:r>
      <w:r w:rsidR="004458F7" w:rsidRPr="0037682E">
        <w:t xml:space="preserve">s </w:t>
      </w:r>
      <w:r w:rsidR="00460799">
        <w:t xml:space="preserve">to promote the child’s </w:t>
      </w:r>
      <w:r w:rsidR="004458F7" w:rsidRPr="0037682E">
        <w:t>participation</w:t>
      </w:r>
      <w:r w:rsidR="00460799">
        <w:t>, self-confidence and independence</w:t>
      </w:r>
      <w:r w:rsidR="00DF770D" w:rsidRPr="00017D47">
        <w:t xml:space="preserve">. </w:t>
      </w:r>
      <w:r w:rsidR="002959DC" w:rsidRPr="00017D47">
        <w:t>Please note: there is a small number of dual-qualified teachers who have specialis</w:t>
      </w:r>
      <w:r w:rsidR="004E39AD">
        <w:t>ed in vision impairment and O&amp;</w:t>
      </w:r>
      <w:r w:rsidR="002959DC" w:rsidRPr="00017D47">
        <w:t>M.</w:t>
      </w:r>
    </w:p>
    <w:p w:rsidR="00BC6577" w:rsidRPr="00937115" w:rsidRDefault="006679F3" w:rsidP="00F57E0C">
      <w:pPr>
        <w:pStyle w:val="Heading1"/>
      </w:pPr>
      <w:r w:rsidRPr="00937115">
        <w:t>Finding a</w:t>
      </w:r>
      <w:r w:rsidR="00156890" w:rsidRPr="00937115">
        <w:t xml:space="preserve"> Specialist Teacher</w:t>
      </w:r>
      <w:r w:rsidR="007B04E3" w:rsidRPr="00937115">
        <w:t xml:space="preserve"> (V</w:t>
      </w:r>
      <w:r w:rsidR="00CF2DE9">
        <w:t>ision Impairment</w:t>
      </w:r>
      <w:r w:rsidR="007B04E3" w:rsidRPr="00937115">
        <w:t>)</w:t>
      </w:r>
    </w:p>
    <w:p w:rsidR="006679F3" w:rsidRPr="005F413F" w:rsidRDefault="00332967" w:rsidP="006679F3">
      <w:r w:rsidRPr="008B3436">
        <w:t>Specialist Teachers (V</w:t>
      </w:r>
      <w:r w:rsidR="00CF2DE9" w:rsidRPr="008B3436">
        <w:t>ision Impairment</w:t>
      </w:r>
      <w:r w:rsidRPr="008B3436">
        <w:t xml:space="preserve">) </w:t>
      </w:r>
      <w:r w:rsidR="00C32FBA" w:rsidRPr="008B3436">
        <w:t>are</w:t>
      </w:r>
      <w:r w:rsidR="00971E42" w:rsidRPr="008B3436">
        <w:t xml:space="preserve"> listed</w:t>
      </w:r>
      <w:r w:rsidRPr="008B3436">
        <w:t xml:space="preserve"> as Early Intervention service providers </w:t>
      </w:r>
      <w:r w:rsidR="00971E42" w:rsidRPr="008B3436">
        <w:t>on the website of</w:t>
      </w:r>
      <w:r w:rsidRPr="008B3436">
        <w:t xml:space="preserve"> the </w:t>
      </w:r>
      <w:hyperlink r:id="rId7" w:history="1">
        <w:r w:rsidRPr="008B3436">
          <w:rPr>
            <w:rStyle w:val="Hyperlink"/>
            <w:color w:val="auto"/>
          </w:rPr>
          <w:t xml:space="preserve">Australian Government’s </w:t>
        </w:r>
        <w:r w:rsidRPr="008B3436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Better Start for Children with Disability</w:t>
        </w:r>
      </w:hyperlink>
      <w:r w:rsidRPr="008B3436">
        <w:rPr>
          <w:rFonts w:ascii="Arial" w:hAnsi="Arial" w:cs="Arial"/>
          <w:sz w:val="20"/>
          <w:szCs w:val="20"/>
          <w:lang w:val="en"/>
        </w:rPr>
        <w:t xml:space="preserve"> program.</w:t>
      </w:r>
      <w:r w:rsidRPr="008B3436">
        <w:t xml:space="preserve"> They </w:t>
      </w:r>
      <w:r>
        <w:t xml:space="preserve">will soon be included as service providers under the NDIS. </w:t>
      </w:r>
      <w:r w:rsidR="00BC6577" w:rsidRPr="005F413F">
        <w:rPr>
          <w:rFonts w:cs="Arial"/>
        </w:rPr>
        <w:t xml:space="preserve">Parents, </w:t>
      </w:r>
      <w:r w:rsidR="007B2F9F">
        <w:rPr>
          <w:rFonts w:cs="Arial"/>
        </w:rPr>
        <w:t>carer</w:t>
      </w:r>
      <w:r w:rsidR="00BC6577" w:rsidRPr="005F413F">
        <w:rPr>
          <w:rFonts w:cs="Arial"/>
        </w:rPr>
        <w:t xml:space="preserve">s and professionals are encouraged to contact </w:t>
      </w:r>
      <w:r w:rsidR="00BC6577" w:rsidRPr="005F413F">
        <w:t>The South Pacific Educators in Vision Impairment (SPEVI</w:t>
      </w:r>
      <w:r w:rsidR="006755D1" w:rsidRPr="005F413F">
        <w:t xml:space="preserve"> I</w:t>
      </w:r>
      <w:r w:rsidR="006755D1" w:rsidRPr="006341DC">
        <w:t>nc.</w:t>
      </w:r>
      <w:r w:rsidR="00BC6577" w:rsidRPr="006341DC">
        <w:t>)</w:t>
      </w:r>
      <w:r w:rsidR="009E6E43" w:rsidRPr="006341DC">
        <w:t>.  SPEVI Inc. is</w:t>
      </w:r>
      <w:r w:rsidR="00BC6577" w:rsidRPr="006341DC">
        <w:t xml:space="preserve"> </w:t>
      </w:r>
      <w:r w:rsidR="00BC6577" w:rsidRPr="005F413F">
        <w:t xml:space="preserve">the major professional association for educators of students with vision impairments in Australia, New Zealand and the South Pacific region, </w:t>
      </w:r>
      <w:r w:rsidR="00953B8E" w:rsidRPr="006341DC">
        <w:t xml:space="preserve">so if you have </w:t>
      </w:r>
      <w:r w:rsidR="00BC6577" w:rsidRPr="006341DC">
        <w:t xml:space="preserve">questions regarding support for </w:t>
      </w:r>
      <w:r w:rsidR="00953B8E" w:rsidRPr="006341DC">
        <w:t>a</w:t>
      </w:r>
      <w:r w:rsidR="00BC6577" w:rsidRPr="006341DC">
        <w:t xml:space="preserve"> child with </w:t>
      </w:r>
      <w:r w:rsidR="00953B8E" w:rsidRPr="006341DC">
        <w:t>a vision impairment,</w:t>
      </w:r>
      <w:r w:rsidR="00736E3A" w:rsidRPr="006341DC">
        <w:t xml:space="preserve"> </w:t>
      </w:r>
      <w:r w:rsidR="00953B8E" w:rsidRPr="006341DC">
        <w:t>p</w:t>
      </w:r>
      <w:r w:rsidR="0051251A" w:rsidRPr="006341DC">
        <w:t xml:space="preserve">lease </w:t>
      </w:r>
      <w:r w:rsidR="006341DC">
        <w:t xml:space="preserve">contact SPEVI through </w:t>
      </w:r>
      <w:r w:rsidR="00A8227E">
        <w:t xml:space="preserve">the </w:t>
      </w:r>
      <w:hyperlink r:id="rId8" w:history="1">
        <w:r w:rsidR="00531F7A">
          <w:rPr>
            <w:rStyle w:val="Hyperlink"/>
          </w:rPr>
          <w:t>SPEVI website</w:t>
        </w:r>
      </w:hyperlink>
      <w:r w:rsidR="00E95964">
        <w:rPr>
          <w:rStyle w:val="Hyperlink"/>
        </w:rPr>
        <w:t xml:space="preserve"> (www.spevi.net)</w:t>
      </w:r>
      <w:r w:rsidR="00531F7A">
        <w:t>.</w:t>
      </w:r>
      <w:r w:rsidR="00E17CE7">
        <w:br/>
      </w:r>
      <w:r w:rsidR="00A8227E">
        <w:t>Australia’s state and territory e</w:t>
      </w:r>
      <w:r w:rsidR="006679F3" w:rsidRPr="005F413F">
        <w:t xml:space="preserve">ducation departments are </w:t>
      </w:r>
      <w:r w:rsidR="00A8227E">
        <w:t>encouraged</w:t>
      </w:r>
      <w:r w:rsidR="006679F3" w:rsidRPr="005F413F">
        <w:t xml:space="preserve"> to </w:t>
      </w:r>
      <w:r w:rsidR="006679F3">
        <w:t>implement an</w:t>
      </w:r>
      <w:r w:rsidR="006679F3" w:rsidRPr="005F413F">
        <w:t xml:space="preserve"> Early I</w:t>
      </w:r>
      <w:r w:rsidR="006679F3">
        <w:t>ntervention referral system to Specialist T</w:t>
      </w:r>
      <w:r w:rsidR="006679F3" w:rsidRPr="005F413F">
        <w:t>eachers (V</w:t>
      </w:r>
      <w:r w:rsidR="00CF2DE9">
        <w:t xml:space="preserve">ision </w:t>
      </w:r>
      <w:r w:rsidR="006679F3" w:rsidRPr="005F413F">
        <w:t>I</w:t>
      </w:r>
      <w:r w:rsidR="00CF2DE9">
        <w:t>mpairment</w:t>
      </w:r>
      <w:r w:rsidR="006679F3" w:rsidRPr="005F413F">
        <w:t>).</w:t>
      </w:r>
    </w:p>
    <w:p w:rsidR="006679F3" w:rsidRDefault="006679F3" w:rsidP="00BC6577"/>
    <w:p w:rsidR="007B5D59" w:rsidRDefault="007B5D59" w:rsidP="0010680B">
      <w:pPr>
        <w:rPr>
          <w:rStyle w:val="Hyperlink"/>
          <w:rFonts w:cs="Arial"/>
        </w:rPr>
      </w:pPr>
      <w:bookmarkStart w:id="0" w:name="_GoBack"/>
      <w:bookmarkEnd w:id="0"/>
      <w:r w:rsidRPr="007B5D59">
        <w:rPr>
          <w:rFonts w:cs="Arial"/>
        </w:rPr>
        <w:t>Creative Commons Attribution</w:t>
      </w:r>
      <w:r>
        <w:rPr>
          <w:rFonts w:cs="Arial"/>
        </w:rPr>
        <w:t xml:space="preserve"> – </w:t>
      </w:r>
      <w:r w:rsidRPr="007B5D59">
        <w:rPr>
          <w:rFonts w:cs="Arial"/>
        </w:rPr>
        <w:t>N</w:t>
      </w:r>
      <w:r w:rsidRPr="007B5D59">
        <w:rPr>
          <w:rFonts w:cs="Arial"/>
        </w:rPr>
        <w:t>on</w:t>
      </w:r>
      <w:r>
        <w:rPr>
          <w:rFonts w:cs="Arial"/>
        </w:rPr>
        <w:t xml:space="preserve"> </w:t>
      </w:r>
      <w:r w:rsidRPr="007B5D59">
        <w:rPr>
          <w:rFonts w:cs="Arial"/>
        </w:rPr>
        <w:t>Commercial</w:t>
      </w:r>
      <w:r>
        <w:rPr>
          <w:rFonts w:cs="Arial"/>
        </w:rPr>
        <w:t xml:space="preserve"> – </w:t>
      </w:r>
      <w:r w:rsidRPr="007B5D59">
        <w:rPr>
          <w:rFonts w:cs="Arial"/>
        </w:rPr>
        <w:t>No</w:t>
      </w:r>
      <w:r>
        <w:rPr>
          <w:rFonts w:cs="Arial"/>
        </w:rPr>
        <w:t xml:space="preserve"> </w:t>
      </w:r>
      <w:r w:rsidRPr="007B5D59">
        <w:rPr>
          <w:rFonts w:cs="Arial"/>
        </w:rPr>
        <w:t>Derivatives 4.0 International License</w:t>
      </w:r>
    </w:p>
    <w:p w:rsidR="007B5D59" w:rsidRDefault="007B5D59" w:rsidP="0010680B">
      <w:r>
        <w:t xml:space="preserve">Link: </w:t>
      </w:r>
      <w:r w:rsidRPr="007B5D59">
        <w:t>http://creativecommons.org/licenses/by-nc-nd/4.0/</w:t>
      </w:r>
    </w:p>
    <w:sectPr w:rsidR="007B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7348"/>
    <w:multiLevelType w:val="hybridMultilevel"/>
    <w:tmpl w:val="E188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9"/>
    <w:rsid w:val="00013962"/>
    <w:rsid w:val="00017D47"/>
    <w:rsid w:val="00075426"/>
    <w:rsid w:val="000B4F4B"/>
    <w:rsid w:val="0010680B"/>
    <w:rsid w:val="00156890"/>
    <w:rsid w:val="00171AA9"/>
    <w:rsid w:val="001C25BB"/>
    <w:rsid w:val="001D0010"/>
    <w:rsid w:val="001D755B"/>
    <w:rsid w:val="002109AF"/>
    <w:rsid w:val="002149C8"/>
    <w:rsid w:val="002241BC"/>
    <w:rsid w:val="00251CA8"/>
    <w:rsid w:val="00272D37"/>
    <w:rsid w:val="002959DC"/>
    <w:rsid w:val="002B7990"/>
    <w:rsid w:val="002E3B74"/>
    <w:rsid w:val="003140A7"/>
    <w:rsid w:val="003175EB"/>
    <w:rsid w:val="00327AC0"/>
    <w:rsid w:val="00332967"/>
    <w:rsid w:val="00335A98"/>
    <w:rsid w:val="0035653D"/>
    <w:rsid w:val="0037682E"/>
    <w:rsid w:val="00381CBE"/>
    <w:rsid w:val="00415CBB"/>
    <w:rsid w:val="00430BF8"/>
    <w:rsid w:val="004458F7"/>
    <w:rsid w:val="00460799"/>
    <w:rsid w:val="00462E49"/>
    <w:rsid w:val="004650E0"/>
    <w:rsid w:val="0048167F"/>
    <w:rsid w:val="004879E8"/>
    <w:rsid w:val="004B154E"/>
    <w:rsid w:val="004E39AD"/>
    <w:rsid w:val="0051251A"/>
    <w:rsid w:val="00514924"/>
    <w:rsid w:val="00526074"/>
    <w:rsid w:val="00531F7A"/>
    <w:rsid w:val="00543256"/>
    <w:rsid w:val="00551C90"/>
    <w:rsid w:val="00560B44"/>
    <w:rsid w:val="00586EC7"/>
    <w:rsid w:val="005B567C"/>
    <w:rsid w:val="005C53BF"/>
    <w:rsid w:val="005F413F"/>
    <w:rsid w:val="006008B0"/>
    <w:rsid w:val="006052F7"/>
    <w:rsid w:val="006341DC"/>
    <w:rsid w:val="006350BC"/>
    <w:rsid w:val="006679F3"/>
    <w:rsid w:val="006755D1"/>
    <w:rsid w:val="00684723"/>
    <w:rsid w:val="006C1D29"/>
    <w:rsid w:val="006E7B4B"/>
    <w:rsid w:val="00713C75"/>
    <w:rsid w:val="0073062F"/>
    <w:rsid w:val="007359F3"/>
    <w:rsid w:val="00736E3A"/>
    <w:rsid w:val="00763550"/>
    <w:rsid w:val="00766EA7"/>
    <w:rsid w:val="007830D7"/>
    <w:rsid w:val="007A09EF"/>
    <w:rsid w:val="007B04E3"/>
    <w:rsid w:val="007B2F9F"/>
    <w:rsid w:val="007B5D59"/>
    <w:rsid w:val="007B7908"/>
    <w:rsid w:val="007E186E"/>
    <w:rsid w:val="00806627"/>
    <w:rsid w:val="008456FE"/>
    <w:rsid w:val="00873D8A"/>
    <w:rsid w:val="00885181"/>
    <w:rsid w:val="008B3436"/>
    <w:rsid w:val="008D49DB"/>
    <w:rsid w:val="008F4EF8"/>
    <w:rsid w:val="00937115"/>
    <w:rsid w:val="00953B8E"/>
    <w:rsid w:val="00971E42"/>
    <w:rsid w:val="009C2152"/>
    <w:rsid w:val="009C41A8"/>
    <w:rsid w:val="009C4959"/>
    <w:rsid w:val="009C5FBC"/>
    <w:rsid w:val="009E6E43"/>
    <w:rsid w:val="00A266DC"/>
    <w:rsid w:val="00A33DCD"/>
    <w:rsid w:val="00A55DCA"/>
    <w:rsid w:val="00A67F00"/>
    <w:rsid w:val="00A7087A"/>
    <w:rsid w:val="00A8031A"/>
    <w:rsid w:val="00A8227E"/>
    <w:rsid w:val="00A9479C"/>
    <w:rsid w:val="00AA1885"/>
    <w:rsid w:val="00AC4C21"/>
    <w:rsid w:val="00AE2324"/>
    <w:rsid w:val="00AE3361"/>
    <w:rsid w:val="00B554F6"/>
    <w:rsid w:val="00B9752A"/>
    <w:rsid w:val="00BC6577"/>
    <w:rsid w:val="00C32FBA"/>
    <w:rsid w:val="00CA5218"/>
    <w:rsid w:val="00CD6127"/>
    <w:rsid w:val="00CD6F37"/>
    <w:rsid w:val="00CE61FF"/>
    <w:rsid w:val="00CF2DE9"/>
    <w:rsid w:val="00D07D58"/>
    <w:rsid w:val="00D470BB"/>
    <w:rsid w:val="00D57EF6"/>
    <w:rsid w:val="00DB22F1"/>
    <w:rsid w:val="00DD2730"/>
    <w:rsid w:val="00DD7459"/>
    <w:rsid w:val="00DF11F5"/>
    <w:rsid w:val="00DF770D"/>
    <w:rsid w:val="00E14841"/>
    <w:rsid w:val="00E17CE7"/>
    <w:rsid w:val="00E27CF6"/>
    <w:rsid w:val="00E377F1"/>
    <w:rsid w:val="00E412A1"/>
    <w:rsid w:val="00E47719"/>
    <w:rsid w:val="00E654A7"/>
    <w:rsid w:val="00E95964"/>
    <w:rsid w:val="00EC3907"/>
    <w:rsid w:val="00EC5DA7"/>
    <w:rsid w:val="00EC5F94"/>
    <w:rsid w:val="00ED014D"/>
    <w:rsid w:val="00ED588E"/>
    <w:rsid w:val="00F035F2"/>
    <w:rsid w:val="00F43348"/>
    <w:rsid w:val="00F57E0C"/>
    <w:rsid w:val="00F639D8"/>
    <w:rsid w:val="00F919D5"/>
    <w:rsid w:val="00FC5500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C9D73-06FB-4AB4-B443-ACBA05E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79C"/>
    <w:pPr>
      <w:keepNext/>
      <w:keepLines/>
      <w:spacing w:before="120" w:after="120" w:line="36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79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1Char">
    <w:name w:val="Heading 1 Char"/>
    <w:basedOn w:val="DefaultParagraphFont"/>
    <w:link w:val="Heading1"/>
    <w:rsid w:val="00A9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4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57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55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125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E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7E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vi.net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s.gov.au/our-responsibilities/disability-and-carers/program-services/for-people-with-disability/programme-particip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RIDBC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RIDBC</dc:creator>
  <cp:lastModifiedBy>cnsuser</cp:lastModifiedBy>
  <cp:revision>2</cp:revision>
  <dcterms:created xsi:type="dcterms:W3CDTF">2016-02-09T00:24:00Z</dcterms:created>
  <dcterms:modified xsi:type="dcterms:W3CDTF">2016-02-09T00:24:00Z</dcterms:modified>
</cp:coreProperties>
</file>